
<file path=[Content_Types].xml><?xml version="1.0" encoding="utf-8"?>
<Types xmlns="http://schemas.openxmlformats.org/package/2006/content-types">
  <Default Extension="bin"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11B51" w14:textId="77777777" w:rsidR="00D87AA5" w:rsidRPr="00EE1DC8" w:rsidRDefault="003D4386">
      <w:pPr>
        <w:jc w:val="center"/>
        <w:rPr>
          <w:rFonts w:ascii="Century Gothic" w:hAnsi="Century Gothic"/>
        </w:rPr>
      </w:pPr>
      <w:r w:rsidRPr="00EE1DC8">
        <w:rPr>
          <w:rFonts w:ascii="Century Gothic" w:hAnsi="Century Gothic"/>
          <w:noProof/>
        </w:rPr>
        <w:drawing>
          <wp:inline distT="0" distB="0" distL="0" distR="0" wp14:anchorId="11E87AF7" wp14:editId="3E772EB0">
            <wp:extent cx="2105025" cy="705530"/>
            <wp:effectExtent l="0" t="0" r="0"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pic:cNvPicPr/>
                  </pic:nvPicPr>
                  <pic:blipFill>
                    <a:blip r:embed="rId10">
                      <a:extLst>
                        <a:ext uri="{28A0092B-C50C-407E-A947-70E740481C1C}">
                          <a14:useLocalDpi xmlns:a14="http://schemas.microsoft.com/office/drawing/2010/main" val="0"/>
                        </a:ext>
                      </a:extLst>
                    </a:blip>
                    <a:stretch>
                      <a:fillRect/>
                    </a:stretch>
                  </pic:blipFill>
                  <pic:spPr>
                    <a:xfrm>
                      <a:off x="0" y="0"/>
                      <a:ext cx="2105025" cy="705530"/>
                    </a:xfrm>
                    <a:prstGeom prst="rect">
                      <a:avLst/>
                    </a:prstGeom>
                  </pic:spPr>
                </pic:pic>
              </a:graphicData>
            </a:graphic>
          </wp:inline>
        </w:drawing>
      </w:r>
    </w:p>
    <w:p w14:paraId="7C119544" w14:textId="77777777" w:rsidR="00D87AA5" w:rsidRPr="00EE1DC8" w:rsidRDefault="00D87AA5">
      <w:pPr>
        <w:pStyle w:val="HorizontalRule"/>
        <w:rPr>
          <w:rFonts w:ascii="Century Gothic" w:hAnsi="Century Gothic"/>
        </w:rPr>
      </w:pPr>
    </w:p>
    <w:p w14:paraId="49983D4D" w14:textId="1C037618" w:rsidR="00D87AA5" w:rsidRPr="00EE1DC8" w:rsidRDefault="001F2438" w:rsidP="3E772EB0">
      <w:pPr>
        <w:pStyle w:val="Heading1"/>
        <w:rPr>
          <w:rFonts w:ascii="Century Gothic" w:hAnsi="Century Gothic"/>
          <w:sz w:val="32"/>
          <w:szCs w:val="32"/>
        </w:rPr>
      </w:pPr>
      <w:r w:rsidRPr="00EE1DC8">
        <w:rPr>
          <w:rFonts w:ascii="Century Gothic" w:hAnsi="Century Gothic"/>
        </w:rPr>
        <w:t xml:space="preserve">Grand Landscapes of Namibia </w:t>
      </w:r>
    </w:p>
    <w:p w14:paraId="70748684" w14:textId="77777777" w:rsidR="00D87AA5" w:rsidRPr="00EE1DC8" w:rsidRDefault="00D87AA5">
      <w:pPr>
        <w:pStyle w:val="HorizontalRule"/>
        <w:rPr>
          <w:rFonts w:ascii="Century Gothic" w:hAnsi="Century Gothic"/>
        </w:rPr>
      </w:pPr>
    </w:p>
    <w:p w14:paraId="41596419" w14:textId="77777777" w:rsidR="00D87AA5" w:rsidRPr="00EE1DC8" w:rsidRDefault="003D4386">
      <w:pPr>
        <w:jc w:val="center"/>
        <w:rPr>
          <w:rFonts w:ascii="Century Gothic" w:hAnsi="Century Gothic"/>
        </w:rPr>
      </w:pPr>
      <w:r w:rsidRPr="00EE1DC8">
        <w:rPr>
          <w:rFonts w:ascii="Century Gothic" w:hAnsi="Century Gothic"/>
          <w:noProof/>
        </w:rPr>
        <w:drawing>
          <wp:inline distT="0" distB="0" distL="0" distR="0" wp14:anchorId="14864C53" wp14:editId="7F2AD833">
            <wp:extent cx="6591300" cy="1647825"/>
            <wp:effectExtent l="0" t="0" r="0"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1D61ED86" w14:textId="426B2C5B" w:rsidR="00D87AA5" w:rsidRPr="00EE1DC8" w:rsidRDefault="00722A8C">
      <w:pPr>
        <w:jc w:val="center"/>
        <w:rPr>
          <w:rFonts w:ascii="Century Gothic" w:hAnsi="Century Gothic"/>
        </w:rPr>
      </w:pPr>
      <w:r w:rsidRPr="00EE1DC8">
        <w:rPr>
          <w:rFonts w:ascii="Century Gothic" w:hAnsi="Century Gothic"/>
          <w:noProof/>
        </w:rPr>
        <w:drawing>
          <wp:inline distT="0" distB="0" distL="0" distR="0" wp14:anchorId="48C89493" wp14:editId="51F8B965">
            <wp:extent cx="6591300" cy="1647825"/>
            <wp:effectExtent l="0" t="0" r="0" b="9525"/>
            <wp:docPr id="22"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3" name="Inline Text Wrapping Picture" descr="http://schemas.openxmlformats.org/drawingml/2006/picture"/>
                    <pic:cNvPicPr/>
                  </pic:nvPicPr>
                  <pic:blipFill>
                    <a:blip r:embed="rId12"/>
                    <a:stretch>
                      <a:fillRect/>
                    </a:stretch>
                  </pic:blipFill>
                  <pic:spPr>
                    <a:xfrm>
                      <a:off x="0" y="0"/>
                      <a:ext cx="6591300" cy="1647825"/>
                    </a:xfrm>
                    <a:prstGeom prst="rect">
                      <a:avLst/>
                    </a:prstGeom>
                  </pic:spPr>
                </pic:pic>
              </a:graphicData>
            </a:graphic>
          </wp:inline>
        </w:drawing>
      </w:r>
    </w:p>
    <w:p w14:paraId="50E1EA5F" w14:textId="77777777" w:rsidR="00D87AA5" w:rsidRPr="00EE1DC8" w:rsidRDefault="003D4386">
      <w:pPr>
        <w:jc w:val="center"/>
        <w:rPr>
          <w:rFonts w:ascii="Century Gothic" w:hAnsi="Century Gothic"/>
        </w:rPr>
      </w:pPr>
      <w:r w:rsidRPr="00EE1DC8">
        <w:rPr>
          <w:rFonts w:ascii="Century Gothic" w:hAnsi="Century Gothic"/>
          <w:noProof/>
        </w:rPr>
        <w:drawing>
          <wp:inline distT="0" distB="0" distL="0" distR="0" wp14:anchorId="6F3843FE" wp14:editId="5C954CF3">
            <wp:extent cx="6591300" cy="1647825"/>
            <wp:effectExtent l="0" t="0" r="0"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05E91D4D" w14:textId="77777777" w:rsidR="00D87AA5" w:rsidRPr="00EE1DC8" w:rsidRDefault="003D4386">
      <w:pPr>
        <w:jc w:val="center"/>
        <w:rPr>
          <w:rFonts w:ascii="Century Gothic" w:hAnsi="Century Gothic"/>
        </w:rPr>
      </w:pPr>
      <w:r w:rsidRPr="00EE1DC8">
        <w:rPr>
          <w:rFonts w:ascii="Century Gothic" w:hAnsi="Century Gothic"/>
          <w:noProof/>
        </w:rPr>
        <w:drawing>
          <wp:inline distT="0" distB="0" distL="0" distR="0" wp14:anchorId="66B5F2D9" wp14:editId="6D32503D">
            <wp:extent cx="6591300" cy="1647825"/>
            <wp:effectExtent l="0" t="0" r="0"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591300" cy="1647825"/>
                    </a:xfrm>
                    <a:prstGeom prst="rect">
                      <a:avLst/>
                    </a:prstGeom>
                  </pic:spPr>
                </pic:pic>
              </a:graphicData>
            </a:graphic>
          </wp:inline>
        </w:drawing>
      </w:r>
    </w:p>
    <w:p w14:paraId="5B15BDD5" w14:textId="77777777" w:rsidR="00D87AA5" w:rsidRPr="00EE1DC8" w:rsidRDefault="003D4386">
      <w:pPr>
        <w:jc w:val="center"/>
        <w:rPr>
          <w:rFonts w:ascii="Century Gothic" w:hAnsi="Century Gothic"/>
        </w:rPr>
      </w:pPr>
      <w:r w:rsidRPr="00EE1DC8">
        <w:rPr>
          <w:rFonts w:ascii="Century Gothic" w:hAnsi="Century Gothic"/>
          <w:noProof/>
        </w:rPr>
        <w:lastRenderedPageBreak/>
        <w:drawing>
          <wp:inline distT="0" distB="0" distL="0" distR="0" wp14:anchorId="3E3D1318" wp14:editId="48125EF4">
            <wp:extent cx="6591300" cy="1647825"/>
            <wp:effectExtent l="0" t="0" r="0"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6591300" cy="1647825"/>
                    </a:xfrm>
                    <a:prstGeom prst="rect">
                      <a:avLst/>
                    </a:prstGeom>
                  </pic:spPr>
                </pic:pic>
              </a:graphicData>
            </a:graphic>
          </wp:inline>
        </w:drawing>
      </w:r>
    </w:p>
    <w:p w14:paraId="6C206A52" w14:textId="77777777" w:rsidR="00D87AA5" w:rsidRPr="00EE1DC8" w:rsidRDefault="003D4386">
      <w:pPr>
        <w:rPr>
          <w:rFonts w:ascii="Century Gothic" w:hAnsi="Century Gothic"/>
        </w:rPr>
      </w:pPr>
      <w:r w:rsidRPr="00EE1DC8">
        <w:rPr>
          <w:rFonts w:ascii="Century Gothic" w:hAnsi="Century Gothic"/>
        </w:rPr>
        <w:br w:type="page"/>
      </w:r>
    </w:p>
    <w:p w14:paraId="329BB2BE" w14:textId="77777777" w:rsidR="00D87AA5" w:rsidRPr="00EE1DC8" w:rsidRDefault="00D87AA5">
      <w:pPr>
        <w:pStyle w:val="HorizontalRule"/>
        <w:rPr>
          <w:rFonts w:ascii="Century Gothic" w:hAnsi="Century Gothic"/>
        </w:rPr>
      </w:pPr>
    </w:p>
    <w:p w14:paraId="1A24ECAE" w14:textId="77777777" w:rsidR="00D87AA5" w:rsidRPr="00EE1DC8" w:rsidRDefault="00D87AA5">
      <w:pPr>
        <w:pStyle w:val="Heading1"/>
        <w:rPr>
          <w:rFonts w:ascii="Century Gothic" w:hAnsi="Century Gothic"/>
        </w:rPr>
      </w:pPr>
    </w:p>
    <w:p w14:paraId="159897E5" w14:textId="4D0EAA31" w:rsidR="00D87AA5" w:rsidRPr="00EE1DC8" w:rsidRDefault="001F2438">
      <w:pPr>
        <w:pStyle w:val="Heading1"/>
        <w:rPr>
          <w:rFonts w:ascii="Century Gothic" w:hAnsi="Century Gothic"/>
          <w:sz w:val="24"/>
          <w:szCs w:val="24"/>
        </w:rPr>
      </w:pPr>
      <w:r w:rsidRPr="00EE1DC8">
        <w:rPr>
          <w:rFonts w:ascii="Century Gothic" w:hAnsi="Century Gothic"/>
          <w:sz w:val="24"/>
          <w:szCs w:val="24"/>
        </w:rPr>
        <w:t xml:space="preserve">Grand Landscapes of Namibia </w:t>
      </w:r>
    </w:p>
    <w:p w14:paraId="1A07E703" w14:textId="671A0601" w:rsidR="00D87AA5" w:rsidRPr="00EE1DC8" w:rsidRDefault="003D4386">
      <w:pPr>
        <w:jc w:val="center"/>
        <w:rPr>
          <w:rFonts w:ascii="Century Gothic" w:hAnsi="Century Gothic"/>
          <w:sz w:val="20"/>
          <w:szCs w:val="20"/>
        </w:rPr>
      </w:pPr>
      <w:r w:rsidRPr="00EE1DC8">
        <w:rPr>
          <w:rFonts w:ascii="Century Gothic" w:hAnsi="Century Gothic"/>
          <w:i/>
          <w:sz w:val="20"/>
          <w:szCs w:val="20"/>
        </w:rPr>
        <w:t xml:space="preserve">Windhoek - </w:t>
      </w:r>
      <w:proofErr w:type="spellStart"/>
      <w:r w:rsidRPr="00EE1DC8">
        <w:rPr>
          <w:rFonts w:ascii="Century Gothic" w:hAnsi="Century Gothic"/>
          <w:i/>
          <w:sz w:val="20"/>
          <w:szCs w:val="20"/>
        </w:rPr>
        <w:t>Mariental</w:t>
      </w:r>
      <w:proofErr w:type="spellEnd"/>
      <w:r w:rsidRPr="00EE1DC8">
        <w:rPr>
          <w:rFonts w:ascii="Century Gothic" w:hAnsi="Century Gothic"/>
          <w:i/>
          <w:sz w:val="20"/>
          <w:szCs w:val="20"/>
        </w:rPr>
        <w:t xml:space="preserve"> - </w:t>
      </w:r>
      <w:proofErr w:type="spellStart"/>
      <w:r w:rsidRPr="00EE1DC8">
        <w:rPr>
          <w:rFonts w:ascii="Century Gothic" w:hAnsi="Century Gothic"/>
          <w:i/>
          <w:sz w:val="20"/>
          <w:szCs w:val="20"/>
        </w:rPr>
        <w:t>Aus</w:t>
      </w:r>
      <w:proofErr w:type="spellEnd"/>
      <w:r w:rsidRPr="00EE1DC8">
        <w:rPr>
          <w:rFonts w:ascii="Century Gothic" w:hAnsi="Century Gothic"/>
          <w:i/>
          <w:sz w:val="20"/>
          <w:szCs w:val="20"/>
        </w:rPr>
        <w:t xml:space="preserve"> - </w:t>
      </w:r>
      <w:proofErr w:type="spellStart"/>
      <w:r w:rsidRPr="00EE1DC8">
        <w:rPr>
          <w:rFonts w:ascii="Century Gothic" w:hAnsi="Century Gothic"/>
          <w:i/>
          <w:sz w:val="20"/>
          <w:szCs w:val="20"/>
        </w:rPr>
        <w:t>Sossusvlei</w:t>
      </w:r>
      <w:proofErr w:type="spellEnd"/>
      <w:r w:rsidRPr="00EE1DC8">
        <w:rPr>
          <w:rFonts w:ascii="Century Gothic" w:hAnsi="Century Gothic"/>
          <w:i/>
          <w:sz w:val="20"/>
          <w:szCs w:val="20"/>
        </w:rPr>
        <w:t xml:space="preserve"> - Swakopmund</w:t>
      </w:r>
      <w:r w:rsidRPr="00EE1DC8">
        <w:rPr>
          <w:rFonts w:ascii="Century Gothic" w:hAnsi="Century Gothic"/>
          <w:sz w:val="20"/>
          <w:szCs w:val="20"/>
        </w:rPr>
        <w:br/>
      </w:r>
      <w:r w:rsidRPr="00EE1DC8">
        <w:rPr>
          <w:rFonts w:ascii="Century Gothic" w:hAnsi="Century Gothic"/>
          <w:i/>
          <w:sz w:val="20"/>
          <w:szCs w:val="20"/>
        </w:rPr>
        <w:t>10 Days / 9 Nights</w:t>
      </w:r>
      <w:r w:rsidRPr="00EE1DC8">
        <w:rPr>
          <w:rFonts w:ascii="Century Gothic" w:hAnsi="Century Gothic"/>
          <w:sz w:val="20"/>
          <w:szCs w:val="20"/>
        </w:rPr>
        <w:br/>
      </w:r>
      <w:r w:rsidRPr="00EE1DC8">
        <w:rPr>
          <w:rFonts w:ascii="Century Gothic" w:hAnsi="Century Gothic"/>
          <w:i/>
          <w:sz w:val="20"/>
          <w:szCs w:val="20"/>
        </w:rPr>
        <w:t xml:space="preserve">Date of Issue: </w:t>
      </w:r>
      <w:r w:rsidR="001F2438" w:rsidRPr="00EE1DC8">
        <w:rPr>
          <w:rFonts w:ascii="Century Gothic" w:hAnsi="Century Gothic"/>
          <w:i/>
          <w:sz w:val="20"/>
          <w:szCs w:val="20"/>
        </w:rPr>
        <w:t>05 April 2022</w:t>
      </w:r>
      <w:r w:rsidRPr="00EE1DC8">
        <w:rPr>
          <w:rFonts w:ascii="Century Gothic" w:hAnsi="Century Gothic"/>
          <w:sz w:val="20"/>
          <w:szCs w:val="20"/>
        </w:rPr>
        <w:br/>
      </w:r>
    </w:p>
    <w:p w14:paraId="3C36281F" w14:textId="77777777" w:rsidR="00D87AA5" w:rsidRPr="00EE1DC8" w:rsidRDefault="00D87AA5">
      <w:pPr>
        <w:pStyle w:val="HorizontalRule"/>
        <w:rPr>
          <w:rFonts w:ascii="Century Gothic" w:hAnsi="Century Gothic"/>
        </w:rPr>
      </w:pPr>
    </w:p>
    <w:p w14:paraId="04ADF26D" w14:textId="77777777" w:rsidR="00D87AA5" w:rsidRPr="00EE1DC8" w:rsidRDefault="003D4386">
      <w:pPr>
        <w:jc w:val="center"/>
        <w:rPr>
          <w:rFonts w:ascii="Century Gothic" w:hAnsi="Century Gothic"/>
        </w:rPr>
      </w:pPr>
      <w:r w:rsidRPr="00EE1DC8">
        <w:rPr>
          <w:rFonts w:ascii="Century Gothic" w:hAnsi="Century Gothic"/>
          <w:noProof/>
        </w:rPr>
        <w:drawing>
          <wp:inline distT="0" distB="0" distL="0" distR="0" wp14:anchorId="03D18B50" wp14:editId="18DA3948">
            <wp:extent cx="6096000" cy="3048000"/>
            <wp:effectExtent l="0" t="0" r="0"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stretch>
                      <a:fillRect/>
                    </a:stretch>
                  </pic:blipFill>
                  <pic:spPr>
                    <a:xfrm>
                      <a:off x="0" y="0"/>
                      <a:ext cx="6096000" cy="3048000"/>
                    </a:xfrm>
                    <a:prstGeom prst="rect">
                      <a:avLst/>
                    </a:prstGeom>
                  </pic:spPr>
                </pic:pic>
              </a:graphicData>
            </a:graphic>
          </wp:inline>
        </w:drawing>
      </w:r>
    </w:p>
    <w:p w14:paraId="2039E5D0" w14:textId="61394FE4" w:rsidR="00D87AA5" w:rsidRPr="008D7AB6" w:rsidRDefault="008D7AB6">
      <w:pPr>
        <w:pStyle w:val="Heading1"/>
        <w:rPr>
          <w:rStyle w:val="Hyperlink"/>
          <w:rFonts w:ascii="Century Gothic" w:hAnsi="Century Gothic"/>
          <w:szCs w:val="24"/>
        </w:rPr>
      </w:pPr>
      <w:r>
        <w:rPr>
          <w:rFonts w:ascii="Century Gothic" w:hAnsi="Century Gothic"/>
          <w:sz w:val="22"/>
          <w:szCs w:val="24"/>
        </w:rPr>
        <w:fldChar w:fldCharType="begin"/>
      </w:r>
      <w:r w:rsidR="00455D32">
        <w:rPr>
          <w:rFonts w:ascii="Century Gothic" w:hAnsi="Century Gothic"/>
          <w:sz w:val="22"/>
          <w:szCs w:val="24"/>
        </w:rPr>
        <w:instrText>HYPERLINK "https://digital.jenmansafaris.com/Itinerary/Landing/83F17229-49AB-40B7-AB3D-AFAD0B39E2C2"</w:instrText>
      </w:r>
      <w:r w:rsidR="00455D32">
        <w:rPr>
          <w:rFonts w:ascii="Century Gothic" w:hAnsi="Century Gothic"/>
          <w:sz w:val="22"/>
          <w:szCs w:val="24"/>
        </w:rPr>
      </w:r>
      <w:r>
        <w:rPr>
          <w:rFonts w:ascii="Century Gothic" w:hAnsi="Century Gothic"/>
          <w:sz w:val="22"/>
          <w:szCs w:val="24"/>
        </w:rPr>
        <w:fldChar w:fldCharType="separate"/>
      </w:r>
      <w:r w:rsidR="003D4386" w:rsidRPr="008D7AB6">
        <w:rPr>
          <w:rStyle w:val="Hyperlink"/>
          <w:rFonts w:ascii="Century Gothic" w:hAnsi="Century Gothic"/>
          <w:sz w:val="22"/>
          <w:szCs w:val="24"/>
        </w:rPr>
        <w:t>Click here to view your Digital Itinerary</w:t>
      </w:r>
    </w:p>
    <w:p w14:paraId="68322876" w14:textId="0EDAECA4" w:rsidR="00D87AA5" w:rsidRPr="008D7AB6" w:rsidRDefault="003D4386">
      <w:pPr>
        <w:rPr>
          <w:rStyle w:val="Hyperlink"/>
          <w:rFonts w:ascii="Century Gothic" w:hAnsi="Century Gothic"/>
          <w:b/>
          <w:bCs/>
          <w:sz w:val="22"/>
        </w:rPr>
      </w:pPr>
      <w:r w:rsidRPr="008D7AB6">
        <w:rPr>
          <w:rStyle w:val="Hyperlink"/>
          <w:rFonts w:ascii="Century Gothic" w:hAnsi="Century Gothic"/>
          <w:b/>
          <w:bCs/>
          <w:sz w:val="22"/>
        </w:rPr>
        <w:br w:type="page"/>
      </w:r>
    </w:p>
    <w:p w14:paraId="67473724" w14:textId="6CBE31C4" w:rsidR="00D87AA5" w:rsidRPr="002F5B26" w:rsidRDefault="008D7AB6">
      <w:pPr>
        <w:pStyle w:val="Heading2"/>
        <w:rPr>
          <w:rFonts w:ascii="Century Gothic" w:hAnsi="Century Gothic"/>
          <w:sz w:val="24"/>
          <w:szCs w:val="24"/>
        </w:rPr>
      </w:pPr>
      <w:r>
        <w:rPr>
          <w:rFonts w:ascii="Century Gothic" w:hAnsi="Century Gothic"/>
          <w:sz w:val="22"/>
          <w:szCs w:val="24"/>
        </w:rPr>
        <w:lastRenderedPageBreak/>
        <w:fldChar w:fldCharType="end"/>
      </w:r>
      <w:r w:rsidR="003D4386" w:rsidRPr="002F5B26">
        <w:rPr>
          <w:rFonts w:ascii="Century Gothic" w:hAnsi="Century Gothic"/>
          <w:sz w:val="24"/>
          <w:szCs w:val="24"/>
        </w:rPr>
        <w:t>Introduction</w:t>
      </w:r>
    </w:p>
    <w:p w14:paraId="321B5F15" w14:textId="77777777" w:rsidR="00D87AA5" w:rsidRPr="00EE1DC8" w:rsidRDefault="00D87AA5">
      <w:pPr>
        <w:pStyle w:val="HorizontalRule"/>
        <w:rPr>
          <w:rFonts w:ascii="Century Gothic" w:hAnsi="Century Gothic"/>
          <w:szCs w:val="20"/>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5795"/>
        <w:gridCol w:w="3320"/>
        <w:gridCol w:w="1341"/>
      </w:tblGrid>
      <w:tr w:rsidR="00D87AA5" w:rsidRPr="00EE1DC8" w14:paraId="0F5D6B94" w14:textId="77777777">
        <w:tc>
          <w:tcPr>
            <w:tcW w:w="5530" w:type="dxa"/>
          </w:tcPr>
          <w:p w14:paraId="5F1B7DE5" w14:textId="77777777" w:rsidR="00D87AA5" w:rsidRPr="00EE1DC8" w:rsidRDefault="003D4386">
            <w:pPr>
              <w:rPr>
                <w:rFonts w:ascii="Century Gothic" w:hAnsi="Century Gothic"/>
                <w:sz w:val="20"/>
                <w:szCs w:val="20"/>
              </w:rPr>
            </w:pPr>
            <w:r w:rsidRPr="00EE1DC8">
              <w:rPr>
                <w:rFonts w:ascii="Century Gothic" w:hAnsi="Century Gothic"/>
                <w:b/>
                <w:sz w:val="20"/>
                <w:szCs w:val="20"/>
              </w:rPr>
              <w:t>Accommodation</w:t>
            </w:r>
          </w:p>
        </w:tc>
        <w:tc>
          <w:tcPr>
            <w:tcW w:w="3554" w:type="dxa"/>
          </w:tcPr>
          <w:p w14:paraId="3CB9AF28" w14:textId="77777777" w:rsidR="00D87AA5" w:rsidRPr="00EE1DC8" w:rsidRDefault="003D4386">
            <w:pPr>
              <w:rPr>
                <w:rFonts w:ascii="Century Gothic" w:hAnsi="Century Gothic"/>
                <w:sz w:val="20"/>
                <w:szCs w:val="20"/>
              </w:rPr>
            </w:pPr>
            <w:r w:rsidRPr="00EE1DC8">
              <w:rPr>
                <w:rFonts w:ascii="Century Gothic" w:hAnsi="Century Gothic"/>
                <w:b/>
                <w:sz w:val="20"/>
                <w:szCs w:val="20"/>
              </w:rPr>
              <w:t>Destination</w:t>
            </w:r>
          </w:p>
        </w:tc>
        <w:tc>
          <w:tcPr>
            <w:tcW w:w="1382" w:type="dxa"/>
          </w:tcPr>
          <w:p w14:paraId="3A8159C3" w14:textId="77777777" w:rsidR="00D87AA5" w:rsidRPr="00EE1DC8" w:rsidRDefault="003D4386">
            <w:pPr>
              <w:rPr>
                <w:rFonts w:ascii="Century Gothic" w:hAnsi="Century Gothic"/>
                <w:sz w:val="20"/>
                <w:szCs w:val="20"/>
              </w:rPr>
            </w:pPr>
            <w:r w:rsidRPr="00EE1DC8">
              <w:rPr>
                <w:rFonts w:ascii="Century Gothic" w:hAnsi="Century Gothic"/>
                <w:b/>
                <w:sz w:val="20"/>
                <w:szCs w:val="20"/>
              </w:rPr>
              <w:t>Duration</w:t>
            </w:r>
          </w:p>
        </w:tc>
      </w:tr>
      <w:tr w:rsidR="00D87AA5" w:rsidRPr="00EE1DC8" w14:paraId="35B8B4F2" w14:textId="77777777">
        <w:tc>
          <w:tcPr>
            <w:tcW w:w="0" w:type="auto"/>
          </w:tcPr>
          <w:p w14:paraId="0DF4C929" w14:textId="77777777" w:rsidR="00D87AA5" w:rsidRPr="00EE1DC8" w:rsidRDefault="006E1D98">
            <w:pPr>
              <w:rPr>
                <w:rFonts w:ascii="Century Gothic" w:hAnsi="Century Gothic"/>
                <w:sz w:val="20"/>
                <w:szCs w:val="20"/>
              </w:rPr>
            </w:pPr>
            <w:hyperlink r:id="rId17" w:history="1">
              <w:r w:rsidR="003D4386" w:rsidRPr="00EE1DC8">
                <w:rPr>
                  <w:rStyle w:val="Hyperlink"/>
                  <w:rFonts w:ascii="Century Gothic" w:hAnsi="Century Gothic"/>
                  <w:sz w:val="20"/>
                  <w:szCs w:val="20"/>
                </w:rPr>
                <w:t>Olive Grove Guesthouse</w:t>
              </w:r>
            </w:hyperlink>
          </w:p>
        </w:tc>
        <w:tc>
          <w:tcPr>
            <w:tcW w:w="0" w:type="auto"/>
          </w:tcPr>
          <w:p w14:paraId="02D5ECCF" w14:textId="77777777" w:rsidR="00D87AA5" w:rsidRPr="00EE1DC8" w:rsidRDefault="003D4386">
            <w:pPr>
              <w:rPr>
                <w:rFonts w:ascii="Century Gothic" w:hAnsi="Century Gothic"/>
                <w:sz w:val="20"/>
                <w:szCs w:val="20"/>
              </w:rPr>
            </w:pPr>
            <w:r w:rsidRPr="00EE1DC8">
              <w:rPr>
                <w:rFonts w:ascii="Century Gothic" w:hAnsi="Century Gothic"/>
                <w:sz w:val="20"/>
                <w:szCs w:val="20"/>
              </w:rPr>
              <w:t>Windhoek</w:t>
            </w:r>
          </w:p>
        </w:tc>
        <w:tc>
          <w:tcPr>
            <w:tcW w:w="0" w:type="auto"/>
          </w:tcPr>
          <w:p w14:paraId="63EA7C8A" w14:textId="77777777" w:rsidR="00D87AA5" w:rsidRPr="00EE1DC8" w:rsidRDefault="003D4386">
            <w:pPr>
              <w:rPr>
                <w:rFonts w:ascii="Century Gothic" w:hAnsi="Century Gothic"/>
                <w:sz w:val="20"/>
                <w:szCs w:val="20"/>
              </w:rPr>
            </w:pPr>
            <w:r w:rsidRPr="00EE1DC8">
              <w:rPr>
                <w:rFonts w:ascii="Century Gothic" w:hAnsi="Century Gothic"/>
                <w:b/>
                <w:sz w:val="20"/>
                <w:szCs w:val="20"/>
              </w:rPr>
              <w:t>1 Night</w:t>
            </w:r>
          </w:p>
        </w:tc>
      </w:tr>
      <w:tr w:rsidR="00D87AA5" w:rsidRPr="00EE1DC8" w14:paraId="6C24A497" w14:textId="77777777">
        <w:tc>
          <w:tcPr>
            <w:tcW w:w="0" w:type="auto"/>
          </w:tcPr>
          <w:p w14:paraId="0A02673B" w14:textId="77777777" w:rsidR="00D87AA5" w:rsidRPr="00EE1DC8" w:rsidRDefault="003D4386">
            <w:pPr>
              <w:rPr>
                <w:rFonts w:ascii="Century Gothic" w:hAnsi="Century Gothic"/>
                <w:sz w:val="20"/>
                <w:szCs w:val="20"/>
              </w:rPr>
            </w:pPr>
            <w:r w:rsidRPr="00EE1DC8">
              <w:rPr>
                <w:rFonts w:ascii="Century Gothic" w:hAnsi="Century Gothic"/>
                <w:sz w:val="20"/>
                <w:szCs w:val="20"/>
              </w:rPr>
              <w:t>Zebra Kalahari Lodge &amp; Spa</w:t>
            </w:r>
          </w:p>
        </w:tc>
        <w:tc>
          <w:tcPr>
            <w:tcW w:w="0" w:type="auto"/>
          </w:tcPr>
          <w:p w14:paraId="193F0892" w14:textId="77777777" w:rsidR="00D87AA5" w:rsidRPr="00EE1DC8" w:rsidRDefault="003D4386">
            <w:pPr>
              <w:rPr>
                <w:rFonts w:ascii="Century Gothic" w:hAnsi="Century Gothic"/>
                <w:sz w:val="20"/>
                <w:szCs w:val="20"/>
              </w:rPr>
            </w:pPr>
            <w:proofErr w:type="spellStart"/>
            <w:r w:rsidRPr="00EE1DC8">
              <w:rPr>
                <w:rFonts w:ascii="Century Gothic" w:hAnsi="Century Gothic"/>
                <w:sz w:val="20"/>
                <w:szCs w:val="20"/>
              </w:rPr>
              <w:t>Mariental</w:t>
            </w:r>
            <w:proofErr w:type="spellEnd"/>
          </w:p>
        </w:tc>
        <w:tc>
          <w:tcPr>
            <w:tcW w:w="0" w:type="auto"/>
          </w:tcPr>
          <w:p w14:paraId="22387D1E" w14:textId="77777777" w:rsidR="00D87AA5" w:rsidRPr="00EE1DC8" w:rsidRDefault="003D4386">
            <w:pPr>
              <w:rPr>
                <w:rFonts w:ascii="Century Gothic" w:hAnsi="Century Gothic"/>
                <w:sz w:val="20"/>
                <w:szCs w:val="20"/>
              </w:rPr>
            </w:pPr>
            <w:r w:rsidRPr="00EE1DC8">
              <w:rPr>
                <w:rFonts w:ascii="Century Gothic" w:hAnsi="Century Gothic"/>
                <w:b/>
                <w:sz w:val="20"/>
                <w:szCs w:val="20"/>
              </w:rPr>
              <w:t>1 Night</w:t>
            </w:r>
          </w:p>
        </w:tc>
      </w:tr>
      <w:tr w:rsidR="00D87AA5" w:rsidRPr="00EE1DC8" w14:paraId="5E48AC59" w14:textId="77777777">
        <w:tc>
          <w:tcPr>
            <w:tcW w:w="0" w:type="auto"/>
          </w:tcPr>
          <w:p w14:paraId="54CB13A4" w14:textId="77777777" w:rsidR="00D87AA5" w:rsidRPr="00EE1DC8" w:rsidRDefault="006E1D98">
            <w:pPr>
              <w:rPr>
                <w:rFonts w:ascii="Century Gothic" w:hAnsi="Century Gothic"/>
                <w:sz w:val="20"/>
                <w:szCs w:val="20"/>
              </w:rPr>
            </w:pPr>
            <w:hyperlink r:id="rId18" w:history="1">
              <w:r w:rsidR="003D4386" w:rsidRPr="00EE1DC8">
                <w:rPr>
                  <w:rStyle w:val="Hyperlink"/>
                  <w:rFonts w:ascii="Century Gothic" w:hAnsi="Century Gothic"/>
                  <w:sz w:val="20"/>
                  <w:szCs w:val="20"/>
                </w:rPr>
                <w:t>Klein-Aus Vista Desert Horse Inn Gondwana Collection Namibia</w:t>
              </w:r>
            </w:hyperlink>
          </w:p>
        </w:tc>
        <w:tc>
          <w:tcPr>
            <w:tcW w:w="0" w:type="auto"/>
          </w:tcPr>
          <w:p w14:paraId="0DBD4BE1" w14:textId="77777777" w:rsidR="00D87AA5" w:rsidRPr="00EE1DC8" w:rsidRDefault="003D4386">
            <w:pPr>
              <w:rPr>
                <w:rFonts w:ascii="Century Gothic" w:hAnsi="Century Gothic"/>
                <w:sz w:val="20"/>
                <w:szCs w:val="20"/>
              </w:rPr>
            </w:pPr>
            <w:r w:rsidRPr="00EE1DC8">
              <w:rPr>
                <w:rFonts w:ascii="Century Gothic" w:hAnsi="Century Gothic"/>
                <w:sz w:val="20"/>
                <w:szCs w:val="20"/>
              </w:rPr>
              <w:t>Aus</w:t>
            </w:r>
          </w:p>
        </w:tc>
        <w:tc>
          <w:tcPr>
            <w:tcW w:w="0" w:type="auto"/>
          </w:tcPr>
          <w:p w14:paraId="3214AD4A" w14:textId="77777777" w:rsidR="00D87AA5" w:rsidRPr="00EE1DC8" w:rsidRDefault="003D4386">
            <w:pPr>
              <w:rPr>
                <w:rFonts w:ascii="Century Gothic" w:hAnsi="Century Gothic"/>
                <w:sz w:val="20"/>
                <w:szCs w:val="20"/>
              </w:rPr>
            </w:pPr>
            <w:r w:rsidRPr="00EE1DC8">
              <w:rPr>
                <w:rFonts w:ascii="Century Gothic" w:hAnsi="Century Gothic"/>
                <w:b/>
                <w:sz w:val="20"/>
                <w:szCs w:val="20"/>
              </w:rPr>
              <w:t>2 Nights</w:t>
            </w:r>
          </w:p>
        </w:tc>
      </w:tr>
      <w:tr w:rsidR="00D87AA5" w:rsidRPr="00EE1DC8" w14:paraId="2840A517" w14:textId="77777777">
        <w:tc>
          <w:tcPr>
            <w:tcW w:w="0" w:type="auto"/>
          </w:tcPr>
          <w:p w14:paraId="2508C294" w14:textId="77777777" w:rsidR="00D87AA5" w:rsidRPr="00EE1DC8" w:rsidRDefault="006E1D98">
            <w:pPr>
              <w:rPr>
                <w:rFonts w:ascii="Century Gothic" w:hAnsi="Century Gothic"/>
                <w:sz w:val="20"/>
                <w:szCs w:val="20"/>
              </w:rPr>
            </w:pPr>
            <w:hyperlink r:id="rId19" w:history="1">
              <w:r w:rsidR="003D4386" w:rsidRPr="00EE1DC8">
                <w:rPr>
                  <w:rStyle w:val="Hyperlink"/>
                  <w:rFonts w:ascii="Century Gothic" w:hAnsi="Century Gothic"/>
                  <w:sz w:val="20"/>
                  <w:szCs w:val="20"/>
                </w:rPr>
                <w:t>Namib Desert Lodge Gondwana Collection Namibia</w:t>
              </w:r>
            </w:hyperlink>
          </w:p>
        </w:tc>
        <w:tc>
          <w:tcPr>
            <w:tcW w:w="0" w:type="auto"/>
          </w:tcPr>
          <w:p w14:paraId="5C1D5EFD" w14:textId="77777777" w:rsidR="00D87AA5" w:rsidRPr="00EE1DC8" w:rsidRDefault="003D4386">
            <w:pPr>
              <w:rPr>
                <w:rFonts w:ascii="Century Gothic" w:hAnsi="Century Gothic"/>
                <w:sz w:val="20"/>
                <w:szCs w:val="20"/>
              </w:rPr>
            </w:pPr>
            <w:proofErr w:type="spellStart"/>
            <w:r w:rsidRPr="00EE1DC8">
              <w:rPr>
                <w:rFonts w:ascii="Century Gothic" w:hAnsi="Century Gothic"/>
                <w:sz w:val="20"/>
                <w:szCs w:val="20"/>
              </w:rPr>
              <w:t>Sossusvlei</w:t>
            </w:r>
            <w:proofErr w:type="spellEnd"/>
          </w:p>
        </w:tc>
        <w:tc>
          <w:tcPr>
            <w:tcW w:w="0" w:type="auto"/>
          </w:tcPr>
          <w:p w14:paraId="6DD1E4BA" w14:textId="77777777" w:rsidR="00D87AA5" w:rsidRPr="00EE1DC8" w:rsidRDefault="003D4386">
            <w:pPr>
              <w:rPr>
                <w:rFonts w:ascii="Century Gothic" w:hAnsi="Century Gothic"/>
                <w:sz w:val="20"/>
                <w:szCs w:val="20"/>
              </w:rPr>
            </w:pPr>
            <w:r w:rsidRPr="00EE1DC8">
              <w:rPr>
                <w:rFonts w:ascii="Century Gothic" w:hAnsi="Century Gothic"/>
                <w:b/>
                <w:sz w:val="20"/>
                <w:szCs w:val="20"/>
              </w:rPr>
              <w:t>1 Night</w:t>
            </w:r>
          </w:p>
        </w:tc>
      </w:tr>
      <w:tr w:rsidR="00D87AA5" w:rsidRPr="00EE1DC8" w14:paraId="61632939" w14:textId="77777777">
        <w:tc>
          <w:tcPr>
            <w:tcW w:w="0" w:type="auto"/>
          </w:tcPr>
          <w:p w14:paraId="530A1E06" w14:textId="77777777" w:rsidR="00D87AA5" w:rsidRPr="00EE1DC8" w:rsidRDefault="006E1D98">
            <w:pPr>
              <w:rPr>
                <w:rFonts w:ascii="Century Gothic" w:hAnsi="Century Gothic"/>
                <w:sz w:val="20"/>
                <w:szCs w:val="20"/>
              </w:rPr>
            </w:pPr>
            <w:hyperlink r:id="rId20" w:history="1">
              <w:r w:rsidR="003D4386" w:rsidRPr="00EE1DC8">
                <w:rPr>
                  <w:rStyle w:val="Hyperlink"/>
                  <w:rFonts w:ascii="Century Gothic" w:hAnsi="Century Gothic"/>
                  <w:sz w:val="20"/>
                  <w:szCs w:val="20"/>
                </w:rPr>
                <w:t>Namib Dune Star Camp Gondwana Collection Namibia</w:t>
              </w:r>
            </w:hyperlink>
          </w:p>
        </w:tc>
        <w:tc>
          <w:tcPr>
            <w:tcW w:w="0" w:type="auto"/>
          </w:tcPr>
          <w:p w14:paraId="462EAEA3" w14:textId="77777777" w:rsidR="00D87AA5" w:rsidRPr="00EE1DC8" w:rsidRDefault="003D4386">
            <w:pPr>
              <w:rPr>
                <w:rFonts w:ascii="Century Gothic" w:hAnsi="Century Gothic"/>
                <w:sz w:val="20"/>
                <w:szCs w:val="20"/>
              </w:rPr>
            </w:pPr>
            <w:proofErr w:type="spellStart"/>
            <w:r w:rsidRPr="00EE1DC8">
              <w:rPr>
                <w:rFonts w:ascii="Century Gothic" w:hAnsi="Century Gothic"/>
                <w:sz w:val="20"/>
                <w:szCs w:val="20"/>
              </w:rPr>
              <w:t>Sossusvlei</w:t>
            </w:r>
            <w:proofErr w:type="spellEnd"/>
          </w:p>
        </w:tc>
        <w:tc>
          <w:tcPr>
            <w:tcW w:w="0" w:type="auto"/>
          </w:tcPr>
          <w:p w14:paraId="07EE709F" w14:textId="77777777" w:rsidR="00D87AA5" w:rsidRPr="00EE1DC8" w:rsidRDefault="003D4386">
            <w:pPr>
              <w:rPr>
                <w:rFonts w:ascii="Century Gothic" w:hAnsi="Century Gothic"/>
                <w:sz w:val="20"/>
                <w:szCs w:val="20"/>
              </w:rPr>
            </w:pPr>
            <w:r w:rsidRPr="00EE1DC8">
              <w:rPr>
                <w:rFonts w:ascii="Century Gothic" w:hAnsi="Century Gothic"/>
                <w:b/>
                <w:sz w:val="20"/>
                <w:szCs w:val="20"/>
              </w:rPr>
              <w:t>1 Night</w:t>
            </w:r>
          </w:p>
        </w:tc>
      </w:tr>
      <w:tr w:rsidR="00D87AA5" w:rsidRPr="00EE1DC8" w14:paraId="7430A07E" w14:textId="77777777">
        <w:tc>
          <w:tcPr>
            <w:tcW w:w="0" w:type="auto"/>
          </w:tcPr>
          <w:p w14:paraId="34316904" w14:textId="77777777" w:rsidR="00D87AA5" w:rsidRPr="00EE1DC8" w:rsidRDefault="006E1D98">
            <w:pPr>
              <w:rPr>
                <w:rFonts w:ascii="Century Gothic" w:hAnsi="Century Gothic"/>
                <w:sz w:val="20"/>
                <w:szCs w:val="20"/>
              </w:rPr>
            </w:pPr>
            <w:hyperlink r:id="rId21" w:history="1">
              <w:r w:rsidR="003D4386" w:rsidRPr="00EE1DC8">
                <w:rPr>
                  <w:rStyle w:val="Hyperlink"/>
                  <w:rFonts w:ascii="Century Gothic" w:hAnsi="Century Gothic"/>
                  <w:sz w:val="20"/>
                  <w:szCs w:val="20"/>
                </w:rPr>
                <w:t>Strand Hotel Swakopmund</w:t>
              </w:r>
            </w:hyperlink>
          </w:p>
        </w:tc>
        <w:tc>
          <w:tcPr>
            <w:tcW w:w="0" w:type="auto"/>
          </w:tcPr>
          <w:p w14:paraId="66969B36" w14:textId="77777777" w:rsidR="00D87AA5" w:rsidRPr="00EE1DC8" w:rsidRDefault="003D4386">
            <w:pPr>
              <w:rPr>
                <w:rFonts w:ascii="Century Gothic" w:hAnsi="Century Gothic"/>
                <w:sz w:val="20"/>
                <w:szCs w:val="20"/>
              </w:rPr>
            </w:pPr>
            <w:r w:rsidRPr="00EE1DC8">
              <w:rPr>
                <w:rFonts w:ascii="Century Gothic" w:hAnsi="Century Gothic"/>
                <w:sz w:val="20"/>
                <w:szCs w:val="20"/>
              </w:rPr>
              <w:t>Swakopmund</w:t>
            </w:r>
          </w:p>
        </w:tc>
        <w:tc>
          <w:tcPr>
            <w:tcW w:w="0" w:type="auto"/>
          </w:tcPr>
          <w:p w14:paraId="3ACD61E0" w14:textId="77777777" w:rsidR="00D87AA5" w:rsidRPr="00EE1DC8" w:rsidRDefault="003D4386">
            <w:pPr>
              <w:rPr>
                <w:rFonts w:ascii="Century Gothic" w:hAnsi="Century Gothic"/>
                <w:sz w:val="20"/>
                <w:szCs w:val="20"/>
              </w:rPr>
            </w:pPr>
            <w:r w:rsidRPr="00EE1DC8">
              <w:rPr>
                <w:rFonts w:ascii="Century Gothic" w:hAnsi="Century Gothic"/>
                <w:b/>
                <w:sz w:val="20"/>
                <w:szCs w:val="20"/>
              </w:rPr>
              <w:t>2 Nights</w:t>
            </w:r>
          </w:p>
        </w:tc>
      </w:tr>
      <w:tr w:rsidR="00D87AA5" w:rsidRPr="00EE1DC8" w14:paraId="1DAB877D" w14:textId="77777777">
        <w:tc>
          <w:tcPr>
            <w:tcW w:w="0" w:type="auto"/>
          </w:tcPr>
          <w:p w14:paraId="088A04FA" w14:textId="77777777" w:rsidR="00D87AA5" w:rsidRPr="00EE1DC8" w:rsidRDefault="006E1D98">
            <w:pPr>
              <w:rPr>
                <w:rFonts w:ascii="Century Gothic" w:hAnsi="Century Gothic"/>
                <w:sz w:val="20"/>
                <w:szCs w:val="20"/>
              </w:rPr>
            </w:pPr>
            <w:hyperlink r:id="rId22" w:history="1">
              <w:r w:rsidR="003D4386" w:rsidRPr="00EE1DC8">
                <w:rPr>
                  <w:rStyle w:val="Hyperlink"/>
                  <w:rFonts w:ascii="Century Gothic" w:hAnsi="Century Gothic"/>
                  <w:sz w:val="20"/>
                  <w:szCs w:val="20"/>
                </w:rPr>
                <w:t>Am Weinberg Estate’s Boutique Hotel</w:t>
              </w:r>
            </w:hyperlink>
          </w:p>
        </w:tc>
        <w:tc>
          <w:tcPr>
            <w:tcW w:w="0" w:type="auto"/>
          </w:tcPr>
          <w:p w14:paraId="31EDA065" w14:textId="77777777" w:rsidR="00D87AA5" w:rsidRPr="00EE1DC8" w:rsidRDefault="003D4386">
            <w:pPr>
              <w:rPr>
                <w:rFonts w:ascii="Century Gothic" w:hAnsi="Century Gothic"/>
                <w:sz w:val="20"/>
                <w:szCs w:val="20"/>
              </w:rPr>
            </w:pPr>
            <w:r w:rsidRPr="00EE1DC8">
              <w:rPr>
                <w:rFonts w:ascii="Century Gothic" w:hAnsi="Century Gothic"/>
                <w:sz w:val="20"/>
                <w:szCs w:val="20"/>
              </w:rPr>
              <w:t>Windhoek</w:t>
            </w:r>
          </w:p>
        </w:tc>
        <w:tc>
          <w:tcPr>
            <w:tcW w:w="0" w:type="auto"/>
          </w:tcPr>
          <w:p w14:paraId="042F17AA" w14:textId="77777777" w:rsidR="00D87AA5" w:rsidRPr="00EE1DC8" w:rsidRDefault="003D4386">
            <w:pPr>
              <w:rPr>
                <w:rFonts w:ascii="Century Gothic" w:hAnsi="Century Gothic"/>
                <w:sz w:val="20"/>
                <w:szCs w:val="20"/>
              </w:rPr>
            </w:pPr>
            <w:r w:rsidRPr="00EE1DC8">
              <w:rPr>
                <w:rFonts w:ascii="Century Gothic" w:hAnsi="Century Gothic"/>
                <w:b/>
                <w:sz w:val="20"/>
                <w:szCs w:val="20"/>
              </w:rPr>
              <w:t>1 Night</w:t>
            </w:r>
          </w:p>
        </w:tc>
      </w:tr>
    </w:tbl>
    <w:p w14:paraId="587978C3" w14:textId="77777777" w:rsidR="00D87AA5" w:rsidRPr="00EE1DC8" w:rsidRDefault="00D87AA5">
      <w:pPr>
        <w:pStyle w:val="HorizontalRule"/>
        <w:rPr>
          <w:rFonts w:ascii="Century Gothic" w:hAnsi="Century Gothic"/>
        </w:rPr>
      </w:pPr>
    </w:p>
    <w:p w14:paraId="471AAD14" w14:textId="77777777" w:rsidR="00D87AA5" w:rsidRPr="00EE1DC8" w:rsidRDefault="00D87AA5">
      <w:pPr>
        <w:pStyle w:val="HorizontalRule"/>
        <w:rPr>
          <w:rFonts w:ascii="Century Gothic" w:hAnsi="Century Gothic"/>
        </w:rPr>
      </w:pPr>
    </w:p>
    <w:p w14:paraId="606641FE" w14:textId="606CCEE6" w:rsidR="00D87AA5" w:rsidRPr="00EE1DC8" w:rsidRDefault="003D4386">
      <w:pPr>
        <w:pStyle w:val="Heading2"/>
        <w:rPr>
          <w:rFonts w:ascii="Century Gothic" w:hAnsi="Century Gothic"/>
          <w:sz w:val="24"/>
          <w:szCs w:val="24"/>
        </w:rPr>
      </w:pPr>
      <w:r w:rsidRPr="00EE1DC8">
        <w:rPr>
          <w:rFonts w:ascii="Century Gothic" w:hAnsi="Century Gothic"/>
          <w:sz w:val="24"/>
          <w:szCs w:val="24"/>
        </w:rPr>
        <w:t>Included</w:t>
      </w:r>
    </w:p>
    <w:p w14:paraId="494A37F4" w14:textId="7912B877" w:rsidR="00083F71" w:rsidRDefault="003D4386" w:rsidP="00083F71">
      <w:pPr>
        <w:spacing w:after="0"/>
        <w:rPr>
          <w:rFonts w:ascii="Century Gothic" w:hAnsi="Century Gothic"/>
          <w:sz w:val="20"/>
          <w:szCs w:val="20"/>
        </w:rPr>
      </w:pPr>
      <w:r w:rsidRPr="00EE1DC8">
        <w:rPr>
          <w:rFonts w:ascii="Century Gothic" w:hAnsi="Century Gothic"/>
          <w:sz w:val="20"/>
          <w:szCs w:val="20"/>
        </w:rPr>
        <w:t>9 x Breakfast</w:t>
      </w:r>
    </w:p>
    <w:p w14:paraId="5E3B9A40" w14:textId="1A0CFC0F" w:rsidR="003D4386" w:rsidRPr="00EE1DC8" w:rsidRDefault="003D4386" w:rsidP="00083F71">
      <w:pPr>
        <w:spacing w:after="0"/>
        <w:rPr>
          <w:rFonts w:ascii="Century Gothic" w:hAnsi="Century Gothic"/>
          <w:sz w:val="20"/>
          <w:szCs w:val="20"/>
        </w:rPr>
      </w:pPr>
      <w:r w:rsidRPr="00EE1DC8">
        <w:rPr>
          <w:rFonts w:ascii="Century Gothic" w:hAnsi="Century Gothic"/>
          <w:sz w:val="20"/>
          <w:szCs w:val="20"/>
        </w:rPr>
        <w:t>1 x Dinner</w:t>
      </w:r>
    </w:p>
    <w:p w14:paraId="03701D1A" w14:textId="77777777" w:rsidR="00D87AA5" w:rsidRPr="00EE1DC8" w:rsidRDefault="003D4386">
      <w:pPr>
        <w:pStyle w:val="Heading2"/>
        <w:rPr>
          <w:rFonts w:ascii="Century Gothic" w:hAnsi="Century Gothic"/>
        </w:rPr>
      </w:pPr>
      <w:r w:rsidRPr="00EE1DC8">
        <w:rPr>
          <w:rFonts w:ascii="Century Gothic" w:hAnsi="Century Gothic"/>
        </w:rPr>
        <w:t xml:space="preserve">Day 1: </w:t>
      </w:r>
      <w:r w:rsidRPr="00EE1DC8">
        <w:rPr>
          <w:rFonts w:ascii="Century Gothic" w:hAnsi="Century Gothic"/>
        </w:rPr>
        <w:tab/>
        <w:t xml:space="preserve">Olive Grove Guesthouse, Windhoek </w:t>
      </w:r>
      <w:r w:rsidRPr="00EE1DC8">
        <w:rPr>
          <w:rFonts w:ascii="Century Gothic" w:hAnsi="Century Gothic"/>
        </w:rPr>
        <w:tab/>
      </w:r>
    </w:p>
    <w:p w14:paraId="7F19182D" w14:textId="77777777" w:rsidR="00D87AA5" w:rsidRPr="00EE1DC8" w:rsidRDefault="00D87AA5">
      <w:pPr>
        <w:pStyle w:val="HorizontalRule"/>
        <w:rPr>
          <w:rFonts w:ascii="Century Gothic" w:hAnsi="Century Gothic"/>
        </w:rPr>
      </w:pPr>
    </w:p>
    <w:p w14:paraId="00C17D39" w14:textId="77777777" w:rsidR="00D87AA5" w:rsidRPr="00EE1DC8" w:rsidRDefault="003D4386">
      <w:pPr>
        <w:pStyle w:val="Heading3"/>
        <w:rPr>
          <w:rFonts w:ascii="Century Gothic" w:hAnsi="Century Gothic"/>
          <w:sz w:val="22"/>
        </w:rPr>
      </w:pPr>
      <w:r w:rsidRPr="00EE1DC8">
        <w:rPr>
          <w:rFonts w:ascii="Century Gothic" w:hAnsi="Century Gothic"/>
          <w:sz w:val="22"/>
        </w:rPr>
        <w:t>Windhoek</w:t>
      </w:r>
    </w:p>
    <w:p w14:paraId="19EDA563" w14:textId="00399978" w:rsidR="00D87AA5" w:rsidRPr="00EE1DC8" w:rsidRDefault="003D4386">
      <w:pPr>
        <w:rPr>
          <w:rFonts w:ascii="Century Gothic" w:hAnsi="Century Gothic"/>
          <w:sz w:val="20"/>
          <w:szCs w:val="20"/>
        </w:rPr>
      </w:pPr>
      <w:r w:rsidRPr="00EE1DC8">
        <w:rPr>
          <w:rFonts w:ascii="Century Gothic" w:hAnsi="Century Gothic"/>
          <w:sz w:val="20"/>
          <w:szCs w:val="20"/>
        </w:rPr>
        <w:t xml:space="preserve">Windhoek is Namibia’s capital, home to an international airport and a plethora of restaurants, shops, entertainment venues and accommodation options. The city is clean, </w:t>
      </w:r>
      <w:r w:rsidR="00AB10AC" w:rsidRPr="00EE1DC8">
        <w:rPr>
          <w:rFonts w:ascii="Century Gothic" w:hAnsi="Century Gothic"/>
          <w:sz w:val="20"/>
          <w:szCs w:val="20"/>
        </w:rPr>
        <w:t>safe,</w:t>
      </w:r>
      <w:r w:rsidRPr="00EE1DC8">
        <w:rPr>
          <w:rFonts w:ascii="Century Gothic" w:hAnsi="Century Gothic"/>
          <w:sz w:val="20"/>
          <w:szCs w:val="20"/>
        </w:rPr>
        <w:t xml:space="preserve"> and well-organised, with a colonial legacy that is reflected in its many German eateries and shops, and the widespread use of the German language. Windhoek has an interesting mix of historical architecture and modern buildings, many of which are worth a look, including the Alte Feste (Old Fort), the 1896 </w:t>
      </w:r>
      <w:proofErr w:type="spellStart"/>
      <w:r w:rsidRPr="00EE1DC8">
        <w:rPr>
          <w:rFonts w:ascii="Century Gothic" w:hAnsi="Century Gothic"/>
          <w:sz w:val="20"/>
          <w:szCs w:val="20"/>
        </w:rPr>
        <w:t>Christuskirche</w:t>
      </w:r>
      <w:proofErr w:type="spellEnd"/>
      <w:r w:rsidRPr="00EE1DC8">
        <w:rPr>
          <w:rFonts w:ascii="Century Gothic" w:hAnsi="Century Gothic"/>
          <w:sz w:val="20"/>
          <w:szCs w:val="20"/>
        </w:rPr>
        <w:t xml:space="preserve"> (Christ Church), and the more contemporary Supreme Court.</w:t>
      </w:r>
    </w:p>
    <w:p w14:paraId="4CEE8ADA" w14:textId="77777777" w:rsidR="00D87AA5" w:rsidRPr="00EE1DC8" w:rsidRDefault="00D87AA5">
      <w:pPr>
        <w:pStyle w:val="HorizontalRuleLight"/>
        <w:rPr>
          <w:rFonts w:ascii="Century Gothic" w:hAnsi="Century Gothic"/>
        </w:rPr>
      </w:pPr>
    </w:p>
    <w:p w14:paraId="4C6ED35F" w14:textId="77777777" w:rsidR="00D87AA5" w:rsidRPr="00EE1DC8" w:rsidRDefault="003D4386">
      <w:pPr>
        <w:pStyle w:val="Heading3"/>
        <w:rPr>
          <w:rFonts w:ascii="Century Gothic" w:hAnsi="Century Gothic"/>
          <w:sz w:val="22"/>
        </w:rPr>
      </w:pPr>
      <w:r w:rsidRPr="00EE1DC8">
        <w:rPr>
          <w:rFonts w:ascii="Century Gothic" w:hAnsi="Century Gothic"/>
          <w:sz w:val="22"/>
        </w:rPr>
        <w:t xml:space="preserve">Overnight: Olive Grove Guesthouse </w:t>
      </w:r>
      <w:r w:rsidRPr="00EE1DC8">
        <w:rPr>
          <w:rFonts w:ascii="Century Gothic" w:hAnsi="Century Gothic"/>
          <w:sz w:val="22"/>
        </w:rPr>
        <w:tab/>
      </w:r>
      <w:hyperlink r:id="rId23" w:history="1">
        <w:r w:rsidRPr="00EE1DC8">
          <w:rPr>
            <w:rStyle w:val="Hyperlink"/>
            <w:rFonts w:ascii="Century Gothic" w:hAnsi="Century Gothic"/>
            <w:sz w:val="22"/>
          </w:rPr>
          <w:t xml:space="preserve">View </w:t>
        </w:r>
        <w:proofErr w:type="spellStart"/>
        <w:r w:rsidRPr="00EE1DC8">
          <w:rPr>
            <w:rStyle w:val="Hyperlink"/>
            <w:rFonts w:ascii="Century Gothic" w:hAnsi="Century Gothic"/>
            <w:sz w:val="22"/>
          </w:rPr>
          <w:t>iBrochure</w:t>
        </w:r>
        <w:proofErr w:type="spellEnd"/>
      </w:hyperlink>
    </w:p>
    <w:p w14:paraId="52AFB8EE" w14:textId="77777777" w:rsidR="00D87AA5" w:rsidRPr="00EE1DC8" w:rsidRDefault="003D4386">
      <w:pPr>
        <w:rPr>
          <w:rFonts w:ascii="Century Gothic" w:hAnsi="Century Gothic"/>
          <w:sz w:val="20"/>
          <w:szCs w:val="20"/>
        </w:rPr>
      </w:pPr>
      <w:r w:rsidRPr="00EE1DC8">
        <w:rPr>
          <w:rFonts w:ascii="Century Gothic" w:hAnsi="Century Gothic"/>
          <w:sz w:val="20"/>
          <w:szCs w:val="20"/>
        </w:rPr>
        <w:t>Olive Grove is a small upmarket accommodation establishment situated close to the city centre in a quiet, peaceful area. The guesthouse takes homely atmosphere to a different level.</w:t>
      </w:r>
    </w:p>
    <w:p w14:paraId="3A565F00"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The newly renovated, open-plan kitchen allows guests to see how meals are prepared, while they enjoy a drink in the lounge. The menu was also reinvented and is now fully a la carte, quite unique for a guesthouse. Home-style food is rounded off with great presentation, pushing up the level of the guesthouse dining experience. </w:t>
      </w:r>
    </w:p>
    <w:p w14:paraId="1E8742FE" w14:textId="77777777" w:rsidR="00D87AA5" w:rsidRPr="00EE1DC8" w:rsidRDefault="003D4386">
      <w:pPr>
        <w:rPr>
          <w:rFonts w:ascii="Century Gothic" w:hAnsi="Century Gothic"/>
          <w:sz w:val="20"/>
          <w:szCs w:val="20"/>
        </w:rPr>
      </w:pPr>
      <w:r w:rsidRPr="00EE1DC8">
        <w:rPr>
          <w:rFonts w:ascii="Century Gothic" w:hAnsi="Century Gothic"/>
          <w:sz w:val="20"/>
          <w:szCs w:val="20"/>
        </w:rPr>
        <w:br/>
        <w:t>Whilst each of the ten rooms and one suite cater for every need of the most discerning traveller, the emphasis remains one of simplicity and elegance.</w:t>
      </w:r>
    </w:p>
    <w:p w14:paraId="4621C265" w14:textId="77777777" w:rsidR="00D87AA5" w:rsidRPr="00EE1DC8" w:rsidRDefault="003D4386">
      <w:pPr>
        <w:jc w:val="distribute"/>
        <w:rPr>
          <w:rFonts w:ascii="Century Gothic" w:hAnsi="Century Gothic"/>
        </w:rPr>
      </w:pPr>
      <w:r w:rsidRPr="00EE1DC8">
        <w:rPr>
          <w:rFonts w:ascii="Century Gothic" w:hAnsi="Century Gothic"/>
          <w:noProof/>
        </w:rPr>
        <w:lastRenderedPageBreak/>
        <w:drawing>
          <wp:inline distT="0" distB="0" distL="0" distR="0" wp14:anchorId="06D441FF" wp14:editId="17F48804">
            <wp:extent cx="3276600" cy="2047876"/>
            <wp:effectExtent l="0" t="0" r="0"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4"/>
                    <a:stretch>
                      <a:fillRect/>
                    </a:stretch>
                  </pic:blipFill>
                  <pic:spPr>
                    <a:xfrm>
                      <a:off x="0" y="0"/>
                      <a:ext cx="3276600" cy="2047876"/>
                    </a:xfrm>
                    <a:prstGeom prst="rect">
                      <a:avLst/>
                    </a:prstGeom>
                  </pic:spPr>
                </pic:pic>
              </a:graphicData>
            </a:graphic>
          </wp:inline>
        </w:drawing>
      </w:r>
      <w:r w:rsidRPr="00EE1DC8">
        <w:rPr>
          <w:rFonts w:ascii="Century Gothic" w:hAnsi="Century Gothic"/>
          <w:noProof/>
        </w:rPr>
        <w:drawing>
          <wp:inline distT="0" distB="0" distL="0" distR="0" wp14:anchorId="1B12B3A8" wp14:editId="37830255">
            <wp:extent cx="3276600" cy="2047876"/>
            <wp:effectExtent l="0" t="0" r="0"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5"/>
                    <a:stretch>
                      <a:fillRect/>
                    </a:stretch>
                  </pic:blipFill>
                  <pic:spPr>
                    <a:xfrm>
                      <a:off x="0" y="0"/>
                      <a:ext cx="3276600" cy="2047876"/>
                    </a:xfrm>
                    <a:prstGeom prst="rect">
                      <a:avLst/>
                    </a:prstGeom>
                  </pic:spPr>
                </pic:pic>
              </a:graphicData>
            </a:graphic>
          </wp:inline>
        </w:drawing>
      </w:r>
    </w:p>
    <w:p w14:paraId="182B7868" w14:textId="77777777" w:rsidR="00D87AA5" w:rsidRPr="00EE1DC8" w:rsidRDefault="00D87AA5">
      <w:pPr>
        <w:pStyle w:val="HorizontalRuleLight"/>
        <w:rPr>
          <w:rFonts w:ascii="Century Gothic" w:hAnsi="Century Gothic"/>
        </w:rPr>
      </w:pPr>
    </w:p>
    <w:p w14:paraId="09D88545" w14:textId="77777777" w:rsidR="00D87AA5" w:rsidRPr="00EE1DC8" w:rsidRDefault="00D87AA5">
      <w:pPr>
        <w:pStyle w:val="HorizontalRuleLight"/>
        <w:rPr>
          <w:rFonts w:ascii="Century Gothic" w:hAnsi="Century Gothic"/>
        </w:rPr>
      </w:pPr>
    </w:p>
    <w:p w14:paraId="527D5CD1" w14:textId="4CDF1F1B" w:rsidR="00D87AA5" w:rsidRPr="00EE1DC8" w:rsidRDefault="003D4386">
      <w:pPr>
        <w:pStyle w:val="Heading2"/>
        <w:rPr>
          <w:rFonts w:ascii="Century Gothic" w:hAnsi="Century Gothic"/>
        </w:rPr>
      </w:pPr>
      <w:r w:rsidRPr="00EE1DC8">
        <w:rPr>
          <w:rFonts w:ascii="Century Gothic" w:hAnsi="Century Gothic"/>
        </w:rPr>
        <w:t xml:space="preserve">Day 2: </w:t>
      </w:r>
      <w:r w:rsidRPr="00EE1DC8">
        <w:rPr>
          <w:rFonts w:ascii="Century Gothic" w:hAnsi="Century Gothic"/>
        </w:rPr>
        <w:tab/>
        <w:t xml:space="preserve">Zebra Kalahari Lodge &amp; Spa, </w:t>
      </w:r>
      <w:r w:rsidR="00286553" w:rsidRPr="00EE1DC8">
        <w:rPr>
          <w:rFonts w:ascii="Century Gothic" w:hAnsi="Century Gothic"/>
        </w:rPr>
        <w:t>Kalahari</w:t>
      </w:r>
      <w:r w:rsidRPr="00EE1DC8">
        <w:rPr>
          <w:rFonts w:ascii="Century Gothic" w:hAnsi="Century Gothic"/>
        </w:rPr>
        <w:t xml:space="preserve"> </w:t>
      </w:r>
      <w:r w:rsidRPr="00EE1DC8">
        <w:rPr>
          <w:rFonts w:ascii="Century Gothic" w:hAnsi="Century Gothic"/>
        </w:rPr>
        <w:tab/>
      </w:r>
    </w:p>
    <w:p w14:paraId="2E5E92F9" w14:textId="77777777" w:rsidR="00D87AA5" w:rsidRPr="00EE1DC8" w:rsidRDefault="00D87AA5">
      <w:pPr>
        <w:pStyle w:val="HorizontalRule"/>
        <w:rPr>
          <w:rFonts w:ascii="Century Gothic" w:hAnsi="Century Gothic"/>
        </w:rPr>
      </w:pPr>
    </w:p>
    <w:p w14:paraId="7D391426" w14:textId="4904FE54" w:rsidR="00D87AA5" w:rsidRPr="00EE1DC8" w:rsidRDefault="00286553">
      <w:pPr>
        <w:pStyle w:val="Heading3"/>
        <w:rPr>
          <w:rFonts w:ascii="Century Gothic" w:hAnsi="Century Gothic"/>
          <w:sz w:val="22"/>
        </w:rPr>
      </w:pPr>
      <w:r w:rsidRPr="00EE1DC8">
        <w:rPr>
          <w:rFonts w:ascii="Century Gothic" w:hAnsi="Century Gothic"/>
          <w:sz w:val="22"/>
        </w:rPr>
        <w:t>Kalahari</w:t>
      </w:r>
    </w:p>
    <w:p w14:paraId="495CB664" w14:textId="2B72AD4A" w:rsidR="00286553" w:rsidRPr="00EE1DC8" w:rsidRDefault="00286553" w:rsidP="00286553">
      <w:pPr>
        <w:rPr>
          <w:rFonts w:ascii="Century Gothic" w:hAnsi="Century Gothic"/>
          <w:sz w:val="20"/>
          <w:szCs w:val="20"/>
        </w:rPr>
      </w:pPr>
      <w:r w:rsidRPr="00EE1DC8">
        <w:rPr>
          <w:rFonts w:ascii="Century Gothic" w:hAnsi="Century Gothic"/>
          <w:sz w:val="20"/>
          <w:szCs w:val="20"/>
        </w:rPr>
        <w:t xml:space="preserve">The Kalahari is an exceptionally beautiful living desert a large semi-arid sandy savannah draped over a gently rolling inland sea of sand covering most of Botswana and large parts of Namibia and South Africa. It is also the last bastion of the San people with the modern world having enveloped all the other areas they once roamed. Here in </w:t>
      </w:r>
      <w:proofErr w:type="gramStart"/>
      <w:r w:rsidRPr="00EE1DC8">
        <w:rPr>
          <w:rFonts w:ascii="Century Gothic" w:hAnsi="Century Gothic"/>
          <w:sz w:val="20"/>
          <w:szCs w:val="20"/>
        </w:rPr>
        <w:t>Namibia</w:t>
      </w:r>
      <w:proofErr w:type="gramEnd"/>
      <w:r w:rsidRPr="00EE1DC8">
        <w:rPr>
          <w:rFonts w:ascii="Century Gothic" w:hAnsi="Century Gothic"/>
          <w:sz w:val="20"/>
          <w:szCs w:val="20"/>
        </w:rPr>
        <w:t xml:space="preserve"> it is typically red sands covered in thin, wispy, mostly golden grass and dotted with acacia trees and wide-ranging wildlife including gemsbok, impala, jackals and cheetah.</w:t>
      </w:r>
    </w:p>
    <w:p w14:paraId="180F4587" w14:textId="5C433DB1" w:rsidR="00D87AA5" w:rsidRPr="00EE1DC8" w:rsidRDefault="00286553">
      <w:pPr>
        <w:pStyle w:val="HorizontalRuleLight"/>
        <w:rPr>
          <w:rFonts w:ascii="Century Gothic" w:hAnsi="Century Gothic"/>
        </w:rPr>
      </w:pPr>
      <w:r w:rsidRPr="00EE1DC8">
        <w:rPr>
          <w:rFonts w:ascii="Century Gothic" w:hAnsi="Century Gothic"/>
        </w:rPr>
        <w:t xml:space="preserve">The Kalahari is an exceptionally beautiful living desert a large semi-arid sandy savannah draped over a gently rolling inland sea of sand covering most of Botswana and large parts of Namibia and South Africa. It is also the last bastion of the San people with the modern world having enveloped all the other areas they once roamed. Here in </w:t>
      </w:r>
      <w:proofErr w:type="gramStart"/>
      <w:r w:rsidRPr="00EE1DC8">
        <w:rPr>
          <w:rFonts w:ascii="Century Gothic" w:hAnsi="Century Gothic"/>
        </w:rPr>
        <w:t>Namibia</w:t>
      </w:r>
      <w:proofErr w:type="gramEnd"/>
      <w:r w:rsidRPr="00EE1DC8">
        <w:rPr>
          <w:rFonts w:ascii="Century Gothic" w:hAnsi="Century Gothic"/>
        </w:rPr>
        <w:t xml:space="preserve"> it is typically red sands covered in thin, wispy, mostly golden grass and dotted with acacia trees and wide ranging wildlife including gemsbok, impala, jackals and cheetah.</w:t>
      </w:r>
    </w:p>
    <w:p w14:paraId="17E67D8B" w14:textId="77777777" w:rsidR="00D87AA5" w:rsidRPr="00EE1DC8" w:rsidRDefault="003D4386">
      <w:pPr>
        <w:pStyle w:val="Heading3"/>
        <w:rPr>
          <w:rFonts w:ascii="Century Gothic" w:hAnsi="Century Gothic"/>
          <w:sz w:val="22"/>
        </w:rPr>
      </w:pPr>
      <w:r w:rsidRPr="00EE1DC8">
        <w:rPr>
          <w:rFonts w:ascii="Century Gothic" w:hAnsi="Century Gothic"/>
          <w:sz w:val="22"/>
        </w:rPr>
        <w:t xml:space="preserve">Overnight: Zebra Kalahari Lodge &amp; Spa </w:t>
      </w:r>
      <w:r w:rsidRPr="00EE1DC8">
        <w:rPr>
          <w:rFonts w:ascii="Century Gothic" w:hAnsi="Century Gothic"/>
          <w:sz w:val="22"/>
        </w:rPr>
        <w:tab/>
      </w:r>
    </w:p>
    <w:p w14:paraId="006AE969" w14:textId="77777777" w:rsidR="00D87AA5" w:rsidRPr="00EE1DC8" w:rsidRDefault="003D4386">
      <w:pPr>
        <w:rPr>
          <w:rFonts w:ascii="Century Gothic" w:hAnsi="Century Gothic"/>
          <w:sz w:val="20"/>
          <w:szCs w:val="20"/>
        </w:rPr>
      </w:pPr>
      <w:r w:rsidRPr="00EE1DC8">
        <w:rPr>
          <w:rFonts w:ascii="Century Gothic" w:hAnsi="Century Gothic"/>
          <w:sz w:val="20"/>
          <w:szCs w:val="20"/>
        </w:rPr>
        <w:t>Simply stylish and elegant, the Zebra Kalahari Lodge is the most decadent of the 3 lodges on the Intu Afrika Private Game Reserve. After a short drive through the contrasting Kalahari Desert where game languish under trees or in pans, guests are welcomed with a much-needed refreshing drink and a smile as warm as the desert sun. The gurgling fish pond and the beautiful stone and wood buildings immediately soothe one’s soul and guests are ushered into the coolness of the lounge area overlooking a rather vibrant waterhole and swimming pool whilst logistics are efficiently handled.</w:t>
      </w:r>
    </w:p>
    <w:p w14:paraId="2088FF31" w14:textId="77777777" w:rsidR="00D87AA5" w:rsidRPr="00EE1DC8" w:rsidRDefault="003D4386">
      <w:pPr>
        <w:rPr>
          <w:rFonts w:ascii="Century Gothic" w:hAnsi="Century Gothic"/>
          <w:sz w:val="20"/>
          <w:szCs w:val="20"/>
        </w:rPr>
      </w:pPr>
      <w:r w:rsidRPr="00EE1DC8">
        <w:rPr>
          <w:rFonts w:ascii="Century Gothic" w:hAnsi="Century Gothic"/>
          <w:sz w:val="20"/>
          <w:szCs w:val="20"/>
        </w:rPr>
        <w:t>The rooms area are huge and the walls are decorated with ancient African masks and ebony furnishings and are fitted with air conditioners, a mini bar, a hairdryer and a coffee and tea station with a very large bathroom leading out to an outside shower.</w:t>
      </w:r>
    </w:p>
    <w:p w14:paraId="42B2CE6C" w14:textId="77777777" w:rsidR="00D87AA5" w:rsidRPr="00EE1DC8" w:rsidRDefault="003D4386">
      <w:pPr>
        <w:rPr>
          <w:rFonts w:ascii="Century Gothic" w:hAnsi="Century Gothic"/>
          <w:sz w:val="20"/>
          <w:szCs w:val="20"/>
        </w:rPr>
      </w:pPr>
      <w:r w:rsidRPr="00EE1DC8">
        <w:rPr>
          <w:rFonts w:ascii="Century Gothic" w:hAnsi="Century Gothic"/>
          <w:sz w:val="20"/>
          <w:szCs w:val="20"/>
        </w:rPr>
        <w:t>There are 8 rooms adjacent to the lodge area which consists of a lounge with comfortable leather seats, a dining area on a deck mirroring the waterhole and swimming pool and a bar. This lodge is ideal for families or for more mature travellers as the facilities at the main lodge are easily accessible from their rooms.</w:t>
      </w:r>
    </w:p>
    <w:p w14:paraId="60A5DF7C" w14:textId="77777777" w:rsidR="00D87AA5" w:rsidRPr="00EE1DC8" w:rsidRDefault="003D4386">
      <w:pPr>
        <w:jc w:val="distribute"/>
        <w:rPr>
          <w:rFonts w:ascii="Century Gothic" w:hAnsi="Century Gothic"/>
        </w:rPr>
      </w:pPr>
      <w:r w:rsidRPr="00EE1DC8">
        <w:rPr>
          <w:rFonts w:ascii="Century Gothic" w:hAnsi="Century Gothic"/>
          <w:noProof/>
        </w:rPr>
        <w:drawing>
          <wp:inline distT="0" distB="0" distL="0" distR="0" wp14:anchorId="37FD499A" wp14:editId="0AFD60CE">
            <wp:extent cx="3276600" cy="2047876"/>
            <wp:effectExtent l="0" t="0" r="0"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6"/>
                    <a:stretch>
                      <a:fillRect/>
                    </a:stretch>
                  </pic:blipFill>
                  <pic:spPr>
                    <a:xfrm>
                      <a:off x="0" y="0"/>
                      <a:ext cx="3276600" cy="2047876"/>
                    </a:xfrm>
                    <a:prstGeom prst="rect">
                      <a:avLst/>
                    </a:prstGeom>
                  </pic:spPr>
                </pic:pic>
              </a:graphicData>
            </a:graphic>
          </wp:inline>
        </w:drawing>
      </w:r>
      <w:r w:rsidRPr="00EE1DC8">
        <w:rPr>
          <w:rFonts w:ascii="Century Gothic" w:hAnsi="Century Gothic"/>
          <w:noProof/>
        </w:rPr>
        <w:drawing>
          <wp:inline distT="0" distB="0" distL="0" distR="0" wp14:anchorId="357779BB" wp14:editId="4385CBEE">
            <wp:extent cx="3276600" cy="2047876"/>
            <wp:effectExtent l="0" t="0" r="0"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7"/>
                    <a:stretch>
                      <a:fillRect/>
                    </a:stretch>
                  </pic:blipFill>
                  <pic:spPr>
                    <a:xfrm>
                      <a:off x="0" y="0"/>
                      <a:ext cx="3276600" cy="2047876"/>
                    </a:xfrm>
                    <a:prstGeom prst="rect">
                      <a:avLst/>
                    </a:prstGeom>
                  </pic:spPr>
                </pic:pic>
              </a:graphicData>
            </a:graphic>
          </wp:inline>
        </w:drawing>
      </w:r>
    </w:p>
    <w:p w14:paraId="567B7CE6" w14:textId="77777777" w:rsidR="00D87AA5" w:rsidRPr="00EE1DC8" w:rsidRDefault="00D87AA5">
      <w:pPr>
        <w:pStyle w:val="HorizontalRuleLight"/>
        <w:rPr>
          <w:rFonts w:ascii="Century Gothic" w:hAnsi="Century Gothic"/>
        </w:rPr>
      </w:pPr>
    </w:p>
    <w:p w14:paraId="51720BAC" w14:textId="77777777" w:rsidR="00D87AA5" w:rsidRPr="00EE1DC8" w:rsidRDefault="00D87AA5">
      <w:pPr>
        <w:pStyle w:val="HorizontalRuleLight"/>
        <w:rPr>
          <w:rFonts w:ascii="Century Gothic" w:hAnsi="Century Gothic"/>
        </w:rPr>
      </w:pPr>
    </w:p>
    <w:p w14:paraId="1F369656" w14:textId="6F164F1C" w:rsidR="00D87AA5" w:rsidRPr="00EE1DC8" w:rsidRDefault="003D4386">
      <w:pPr>
        <w:pStyle w:val="Heading2"/>
        <w:rPr>
          <w:rFonts w:ascii="Century Gothic" w:hAnsi="Century Gothic"/>
        </w:rPr>
      </w:pPr>
      <w:r w:rsidRPr="00EE1DC8">
        <w:rPr>
          <w:rFonts w:ascii="Century Gothic" w:hAnsi="Century Gothic"/>
        </w:rPr>
        <w:t xml:space="preserve">Day 3 - 4: </w:t>
      </w:r>
      <w:r w:rsidRPr="00EE1DC8">
        <w:rPr>
          <w:rFonts w:ascii="Century Gothic" w:hAnsi="Century Gothic"/>
        </w:rPr>
        <w:tab/>
        <w:t xml:space="preserve">Klein-Aus Vista Desert Horse Inn Gondwana Collection Namibia, Aus </w:t>
      </w:r>
      <w:r w:rsidRPr="00EE1DC8">
        <w:rPr>
          <w:rFonts w:ascii="Century Gothic" w:hAnsi="Century Gothic"/>
        </w:rPr>
        <w:tab/>
      </w:r>
    </w:p>
    <w:p w14:paraId="0C321459" w14:textId="77777777" w:rsidR="00D87AA5" w:rsidRPr="00EE1DC8" w:rsidRDefault="00D87AA5">
      <w:pPr>
        <w:pStyle w:val="HorizontalRule"/>
        <w:rPr>
          <w:rFonts w:ascii="Century Gothic" w:hAnsi="Century Gothic"/>
        </w:rPr>
      </w:pPr>
    </w:p>
    <w:p w14:paraId="78434929" w14:textId="77777777" w:rsidR="00D87AA5" w:rsidRPr="00EE1DC8" w:rsidRDefault="003D4386">
      <w:pPr>
        <w:pStyle w:val="Heading3"/>
        <w:rPr>
          <w:rFonts w:ascii="Century Gothic" w:hAnsi="Century Gothic"/>
          <w:sz w:val="22"/>
        </w:rPr>
      </w:pPr>
      <w:r w:rsidRPr="00EE1DC8">
        <w:rPr>
          <w:rFonts w:ascii="Century Gothic" w:hAnsi="Century Gothic"/>
          <w:sz w:val="22"/>
        </w:rPr>
        <w:t>Aus</w:t>
      </w:r>
    </w:p>
    <w:p w14:paraId="485A97E4"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This region is typified by the Succulent Karoo. The distinctive climatic characteristics of the Succulent Karoo make it different from all other deserts in the world. Rainfall is reliable and predictable, falling mostly in winter, and prolonged droughts are rare. The Succulent Karoo’s botanical diversity is unparalleled by any other arid region on earth and is the world’s only plant hotspot that is entirely arid. This ecoregion is home to greater than 5,000 higher plant species, nearly 40 percent of which are endemic, and 18 percent of which are threatened. It has the richest succulent flora in the world, harbouring about one-third of the world’s approximately 10,000 succulent species. Other unique features include the diversity of miniature succulents (435 spp.) and geophytes (bulb-like plants 630 spp.). The ecoregion is also a </w:t>
      </w:r>
      <w:proofErr w:type="spellStart"/>
      <w:r w:rsidRPr="00EE1DC8">
        <w:rPr>
          <w:rFonts w:ascii="Century Gothic" w:hAnsi="Century Gothic"/>
          <w:sz w:val="20"/>
          <w:szCs w:val="20"/>
        </w:rPr>
        <w:t>center</w:t>
      </w:r>
      <w:proofErr w:type="spellEnd"/>
      <w:r w:rsidRPr="00EE1DC8">
        <w:rPr>
          <w:rFonts w:ascii="Century Gothic" w:hAnsi="Century Gothic"/>
          <w:sz w:val="20"/>
          <w:szCs w:val="20"/>
        </w:rPr>
        <w:t xml:space="preserve"> of diversity and endemism for reptiles and many invertebrate taxa, especially monkey beetles (</w:t>
      </w:r>
      <w:proofErr w:type="spellStart"/>
      <w:r w:rsidRPr="00EE1DC8">
        <w:rPr>
          <w:rFonts w:ascii="Century Gothic" w:hAnsi="Century Gothic"/>
          <w:sz w:val="20"/>
          <w:szCs w:val="20"/>
        </w:rPr>
        <w:t>Rutelinae</w:t>
      </w:r>
      <w:proofErr w:type="spellEnd"/>
      <w:r w:rsidRPr="00EE1DC8">
        <w:rPr>
          <w:rFonts w:ascii="Century Gothic" w:hAnsi="Century Gothic"/>
          <w:sz w:val="20"/>
          <w:szCs w:val="20"/>
        </w:rPr>
        <w:t xml:space="preserve">: </w:t>
      </w:r>
      <w:proofErr w:type="spellStart"/>
      <w:r w:rsidRPr="00EE1DC8">
        <w:rPr>
          <w:rFonts w:ascii="Century Gothic" w:hAnsi="Century Gothic"/>
          <w:sz w:val="20"/>
          <w:szCs w:val="20"/>
        </w:rPr>
        <w:t>Hoplinii</w:t>
      </w:r>
      <w:proofErr w:type="spellEnd"/>
      <w:r w:rsidRPr="00EE1DC8">
        <w:rPr>
          <w:rFonts w:ascii="Century Gothic" w:hAnsi="Century Gothic"/>
          <w:sz w:val="20"/>
          <w:szCs w:val="20"/>
        </w:rPr>
        <w:t>). The Namib Desert ecoregion to the north is characterized by extremely low and variable summer rain (less than 50 mm per year), and extremely sparse plant cover, dominated by ephemerals. To the east lies the Nama Karoo ecoregion, a low open shrubland with variable grass cover and highly variable rain that falls mainly in the late summer months.</w:t>
      </w:r>
    </w:p>
    <w:p w14:paraId="5681D22E" w14:textId="77777777" w:rsidR="00D87AA5" w:rsidRPr="00EE1DC8" w:rsidRDefault="00D87AA5">
      <w:pPr>
        <w:pStyle w:val="HorizontalRuleLight"/>
        <w:rPr>
          <w:rFonts w:ascii="Century Gothic" w:hAnsi="Century Gothic"/>
        </w:rPr>
      </w:pPr>
    </w:p>
    <w:p w14:paraId="5D2C8F27" w14:textId="77777777" w:rsidR="00D87AA5" w:rsidRPr="00EE1DC8" w:rsidRDefault="003D4386">
      <w:pPr>
        <w:pStyle w:val="Heading3"/>
        <w:rPr>
          <w:rFonts w:ascii="Century Gothic" w:hAnsi="Century Gothic"/>
          <w:sz w:val="22"/>
        </w:rPr>
      </w:pPr>
      <w:r w:rsidRPr="00EE1DC8">
        <w:rPr>
          <w:rFonts w:ascii="Century Gothic" w:hAnsi="Century Gothic"/>
          <w:sz w:val="22"/>
        </w:rPr>
        <w:t xml:space="preserve">Overnight: Klein-Aus Vista Desert Horse Inn Gondwana Collection Namibia </w:t>
      </w:r>
      <w:r w:rsidRPr="00EE1DC8">
        <w:rPr>
          <w:rFonts w:ascii="Century Gothic" w:hAnsi="Century Gothic"/>
          <w:sz w:val="22"/>
        </w:rPr>
        <w:tab/>
      </w:r>
      <w:hyperlink r:id="rId28" w:history="1">
        <w:r w:rsidRPr="00EE1DC8">
          <w:rPr>
            <w:rStyle w:val="Hyperlink"/>
            <w:rFonts w:ascii="Century Gothic" w:hAnsi="Century Gothic"/>
            <w:sz w:val="22"/>
          </w:rPr>
          <w:t xml:space="preserve">View </w:t>
        </w:r>
        <w:proofErr w:type="spellStart"/>
        <w:r w:rsidRPr="00EE1DC8">
          <w:rPr>
            <w:rStyle w:val="Hyperlink"/>
            <w:rFonts w:ascii="Century Gothic" w:hAnsi="Century Gothic"/>
            <w:sz w:val="22"/>
          </w:rPr>
          <w:t>iBrochure</w:t>
        </w:r>
        <w:proofErr w:type="spellEnd"/>
      </w:hyperlink>
    </w:p>
    <w:p w14:paraId="117CB425"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Located in the Aus Mountains at 1,400 metres above sea level, Desert Horse Inn affords grand vistas of mountain scenery and sweeping desert plains. It consists of 24 spacious and tastefully decorated </w:t>
      </w:r>
      <w:proofErr w:type="spellStart"/>
      <w:r w:rsidRPr="00EE1DC8">
        <w:rPr>
          <w:rFonts w:ascii="Century Gothic" w:hAnsi="Century Gothic"/>
          <w:sz w:val="20"/>
          <w:szCs w:val="20"/>
        </w:rPr>
        <w:t>en</w:t>
      </w:r>
      <w:proofErr w:type="spellEnd"/>
      <w:r w:rsidRPr="00EE1DC8">
        <w:rPr>
          <w:rFonts w:ascii="Century Gothic" w:hAnsi="Century Gothic"/>
          <w:sz w:val="20"/>
          <w:szCs w:val="20"/>
        </w:rPr>
        <w:t xml:space="preserve"> suite rooms. Relax with sundowners on the wooden deck before enjoying a 3-course meal in the restaurant. Exchange travel experiences and recommendations at the evocative Wild Horse Bar or at the cosy fireplace in the lounge.</w:t>
      </w:r>
    </w:p>
    <w:p w14:paraId="7817B545" w14:textId="77777777" w:rsidR="00D87AA5" w:rsidRPr="00EE1DC8" w:rsidRDefault="003D4386">
      <w:pPr>
        <w:jc w:val="distribute"/>
        <w:rPr>
          <w:rFonts w:ascii="Century Gothic" w:hAnsi="Century Gothic"/>
        </w:rPr>
      </w:pPr>
      <w:r w:rsidRPr="00EE1DC8">
        <w:rPr>
          <w:rFonts w:ascii="Century Gothic" w:hAnsi="Century Gothic"/>
          <w:noProof/>
        </w:rPr>
        <w:drawing>
          <wp:inline distT="0" distB="0" distL="0" distR="0" wp14:anchorId="7EED50DC" wp14:editId="7143FB3C">
            <wp:extent cx="3276600" cy="2047876"/>
            <wp:effectExtent l="0" t="0" r="0" b="0"/>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9"/>
                    <a:stretch>
                      <a:fillRect/>
                    </a:stretch>
                  </pic:blipFill>
                  <pic:spPr>
                    <a:xfrm>
                      <a:off x="0" y="0"/>
                      <a:ext cx="3276600" cy="2047876"/>
                    </a:xfrm>
                    <a:prstGeom prst="rect">
                      <a:avLst/>
                    </a:prstGeom>
                  </pic:spPr>
                </pic:pic>
              </a:graphicData>
            </a:graphic>
          </wp:inline>
        </w:drawing>
      </w:r>
      <w:r w:rsidRPr="00EE1DC8">
        <w:rPr>
          <w:rFonts w:ascii="Century Gothic" w:hAnsi="Century Gothic"/>
          <w:noProof/>
        </w:rPr>
        <w:drawing>
          <wp:inline distT="0" distB="0" distL="0" distR="0" wp14:anchorId="580A1B9D" wp14:editId="16D248C1">
            <wp:extent cx="3276600" cy="2047876"/>
            <wp:effectExtent l="0" t="0" r="0" b="0"/>
            <wp:docPr id="1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0"/>
                    <a:stretch>
                      <a:fillRect/>
                    </a:stretch>
                  </pic:blipFill>
                  <pic:spPr>
                    <a:xfrm>
                      <a:off x="0" y="0"/>
                      <a:ext cx="3276600" cy="2047876"/>
                    </a:xfrm>
                    <a:prstGeom prst="rect">
                      <a:avLst/>
                    </a:prstGeom>
                  </pic:spPr>
                </pic:pic>
              </a:graphicData>
            </a:graphic>
          </wp:inline>
        </w:drawing>
      </w:r>
    </w:p>
    <w:p w14:paraId="20A5472D" w14:textId="45E5E7EC" w:rsidR="00D87AA5" w:rsidRPr="00EE1DC8" w:rsidRDefault="00D87AA5">
      <w:pPr>
        <w:rPr>
          <w:rFonts w:ascii="Century Gothic" w:hAnsi="Century Gothic"/>
        </w:rPr>
      </w:pPr>
    </w:p>
    <w:p w14:paraId="7FA85F83" w14:textId="77777777" w:rsidR="00D87AA5" w:rsidRPr="00EE1DC8" w:rsidRDefault="00D87AA5">
      <w:pPr>
        <w:pStyle w:val="HorizontalRuleLight"/>
        <w:rPr>
          <w:rFonts w:ascii="Century Gothic" w:hAnsi="Century Gothic"/>
        </w:rPr>
      </w:pPr>
    </w:p>
    <w:p w14:paraId="79652071" w14:textId="77777777" w:rsidR="00D87AA5" w:rsidRPr="00EE1DC8" w:rsidRDefault="003D4386">
      <w:pPr>
        <w:pStyle w:val="Heading2"/>
        <w:rPr>
          <w:rFonts w:ascii="Century Gothic" w:hAnsi="Century Gothic"/>
        </w:rPr>
      </w:pPr>
      <w:r w:rsidRPr="00EE1DC8">
        <w:rPr>
          <w:rFonts w:ascii="Century Gothic" w:hAnsi="Century Gothic"/>
        </w:rPr>
        <w:t xml:space="preserve">Day 5: </w:t>
      </w:r>
      <w:r w:rsidRPr="00EE1DC8">
        <w:rPr>
          <w:rFonts w:ascii="Century Gothic" w:hAnsi="Century Gothic"/>
        </w:rPr>
        <w:tab/>
        <w:t xml:space="preserve">Namib Desert Lodge Gondwana Collection Namibia, </w:t>
      </w:r>
      <w:proofErr w:type="spellStart"/>
      <w:r w:rsidRPr="00EE1DC8">
        <w:rPr>
          <w:rFonts w:ascii="Century Gothic" w:hAnsi="Century Gothic"/>
        </w:rPr>
        <w:t>Sossusvlei</w:t>
      </w:r>
      <w:proofErr w:type="spellEnd"/>
      <w:r w:rsidRPr="00EE1DC8">
        <w:rPr>
          <w:rFonts w:ascii="Century Gothic" w:hAnsi="Century Gothic"/>
        </w:rPr>
        <w:t xml:space="preserve"> </w:t>
      </w:r>
      <w:r w:rsidRPr="00EE1DC8">
        <w:rPr>
          <w:rFonts w:ascii="Century Gothic" w:hAnsi="Century Gothic"/>
        </w:rPr>
        <w:tab/>
      </w:r>
    </w:p>
    <w:p w14:paraId="379A98FF" w14:textId="77777777" w:rsidR="00D87AA5" w:rsidRPr="00EE1DC8" w:rsidRDefault="00D87AA5">
      <w:pPr>
        <w:pStyle w:val="HorizontalRule"/>
        <w:rPr>
          <w:rFonts w:ascii="Century Gothic" w:hAnsi="Century Gothic"/>
        </w:rPr>
      </w:pPr>
    </w:p>
    <w:p w14:paraId="40EC318C" w14:textId="77777777" w:rsidR="00D87AA5" w:rsidRPr="00EE1DC8" w:rsidRDefault="003D4386">
      <w:pPr>
        <w:pStyle w:val="Heading3"/>
        <w:rPr>
          <w:rFonts w:ascii="Century Gothic" w:hAnsi="Century Gothic"/>
          <w:sz w:val="22"/>
        </w:rPr>
      </w:pPr>
      <w:proofErr w:type="spellStart"/>
      <w:r w:rsidRPr="00EE1DC8">
        <w:rPr>
          <w:rFonts w:ascii="Century Gothic" w:hAnsi="Century Gothic"/>
          <w:sz w:val="22"/>
        </w:rPr>
        <w:t>Sossusvlei</w:t>
      </w:r>
      <w:proofErr w:type="spellEnd"/>
    </w:p>
    <w:p w14:paraId="4035A991" w14:textId="77777777" w:rsidR="00D87AA5" w:rsidRPr="00EE1DC8" w:rsidRDefault="003D4386">
      <w:pPr>
        <w:rPr>
          <w:rFonts w:ascii="Century Gothic" w:hAnsi="Century Gothic"/>
          <w:sz w:val="20"/>
          <w:szCs w:val="20"/>
        </w:rPr>
      </w:pPr>
      <w:proofErr w:type="spellStart"/>
      <w:r w:rsidRPr="00EE1DC8">
        <w:rPr>
          <w:rFonts w:ascii="Century Gothic" w:hAnsi="Century Gothic"/>
          <w:sz w:val="20"/>
          <w:szCs w:val="20"/>
        </w:rPr>
        <w:t>Sossusvlei</w:t>
      </w:r>
      <w:proofErr w:type="spellEnd"/>
      <w:r w:rsidRPr="00EE1DC8">
        <w:rPr>
          <w:rFonts w:ascii="Century Gothic" w:hAnsi="Century Gothic"/>
          <w:sz w:val="20"/>
          <w:szCs w:val="20"/>
        </w:rPr>
        <w:t xml:space="preserve"> is where you will find the iconic red sand dunes of the Namib. The clear blue skies contrast with the giant red sand dunes to make this one of the natural wonders of Africa and a photographers heaven. Aside </w:t>
      </w:r>
      <w:r w:rsidRPr="00EE1DC8">
        <w:rPr>
          <w:rFonts w:ascii="Century Gothic" w:hAnsi="Century Gothic"/>
          <w:sz w:val="20"/>
          <w:szCs w:val="20"/>
        </w:rPr>
        <w:lastRenderedPageBreak/>
        <w:t xml:space="preserve">from the attractions at </w:t>
      </w:r>
      <w:proofErr w:type="spellStart"/>
      <w:r w:rsidRPr="00EE1DC8">
        <w:rPr>
          <w:rFonts w:ascii="Century Gothic" w:hAnsi="Century Gothic"/>
          <w:sz w:val="20"/>
          <w:szCs w:val="20"/>
        </w:rPr>
        <w:t>Sossusvlei</w:t>
      </w:r>
      <w:proofErr w:type="spellEnd"/>
      <w:r w:rsidRPr="00EE1DC8">
        <w:rPr>
          <w:rFonts w:ascii="Century Gothic" w:hAnsi="Century Gothic"/>
          <w:sz w:val="20"/>
          <w:szCs w:val="20"/>
        </w:rPr>
        <w:t xml:space="preserve"> - Dune 45, </w:t>
      </w:r>
      <w:proofErr w:type="spellStart"/>
      <w:r w:rsidRPr="00EE1DC8">
        <w:rPr>
          <w:rFonts w:ascii="Century Gothic" w:hAnsi="Century Gothic"/>
          <w:sz w:val="20"/>
          <w:szCs w:val="20"/>
        </w:rPr>
        <w:t>Hiddenvlei</w:t>
      </w:r>
      <w:proofErr w:type="spellEnd"/>
      <w:r w:rsidRPr="00EE1DC8">
        <w:rPr>
          <w:rFonts w:ascii="Century Gothic" w:hAnsi="Century Gothic"/>
          <w:sz w:val="20"/>
          <w:szCs w:val="20"/>
        </w:rPr>
        <w:t xml:space="preserve">, Big Daddy and </w:t>
      </w:r>
      <w:proofErr w:type="spellStart"/>
      <w:r w:rsidRPr="00EE1DC8">
        <w:rPr>
          <w:rFonts w:ascii="Century Gothic" w:hAnsi="Century Gothic"/>
          <w:sz w:val="20"/>
          <w:szCs w:val="20"/>
        </w:rPr>
        <w:t>Deadvlei</w:t>
      </w:r>
      <w:proofErr w:type="spellEnd"/>
      <w:r w:rsidRPr="00EE1DC8">
        <w:rPr>
          <w:rFonts w:ascii="Century Gothic" w:hAnsi="Century Gothic"/>
          <w:sz w:val="20"/>
          <w:szCs w:val="20"/>
        </w:rPr>
        <w:t xml:space="preserve"> - other attractions in the area include the </w:t>
      </w:r>
      <w:proofErr w:type="spellStart"/>
      <w:r w:rsidRPr="00EE1DC8">
        <w:rPr>
          <w:rFonts w:ascii="Century Gothic" w:hAnsi="Century Gothic"/>
          <w:sz w:val="20"/>
          <w:szCs w:val="20"/>
        </w:rPr>
        <w:t>Sesriem</w:t>
      </w:r>
      <w:proofErr w:type="spellEnd"/>
      <w:r w:rsidRPr="00EE1DC8">
        <w:rPr>
          <w:rFonts w:ascii="Century Gothic" w:hAnsi="Century Gothic"/>
          <w:sz w:val="20"/>
          <w:szCs w:val="20"/>
        </w:rPr>
        <w:t xml:space="preserve"> Canyon and Namib-</w:t>
      </w:r>
      <w:proofErr w:type="spellStart"/>
      <w:r w:rsidRPr="00EE1DC8">
        <w:rPr>
          <w:rFonts w:ascii="Century Gothic" w:hAnsi="Century Gothic"/>
          <w:sz w:val="20"/>
          <w:szCs w:val="20"/>
        </w:rPr>
        <w:t>Naukluft</w:t>
      </w:r>
      <w:proofErr w:type="spellEnd"/>
      <w:r w:rsidRPr="00EE1DC8">
        <w:rPr>
          <w:rFonts w:ascii="Century Gothic" w:hAnsi="Century Gothic"/>
          <w:sz w:val="20"/>
          <w:szCs w:val="20"/>
        </w:rPr>
        <w:t xml:space="preserve"> National Park, where the mountains of the Namib meet its plains.</w:t>
      </w:r>
    </w:p>
    <w:p w14:paraId="65B6F41E" w14:textId="77777777" w:rsidR="00D87AA5" w:rsidRPr="00EE1DC8" w:rsidRDefault="00D87AA5">
      <w:pPr>
        <w:pStyle w:val="HorizontalRuleLight"/>
        <w:rPr>
          <w:rFonts w:ascii="Century Gothic" w:hAnsi="Century Gothic"/>
        </w:rPr>
      </w:pPr>
    </w:p>
    <w:p w14:paraId="25F329F3" w14:textId="77777777" w:rsidR="00D87AA5" w:rsidRPr="00EE1DC8" w:rsidRDefault="003D4386">
      <w:pPr>
        <w:pStyle w:val="Heading3"/>
        <w:rPr>
          <w:rFonts w:ascii="Century Gothic" w:hAnsi="Century Gothic"/>
          <w:sz w:val="22"/>
        </w:rPr>
      </w:pPr>
      <w:r w:rsidRPr="00EE1DC8">
        <w:rPr>
          <w:rFonts w:ascii="Century Gothic" w:hAnsi="Century Gothic"/>
          <w:sz w:val="22"/>
        </w:rPr>
        <w:t xml:space="preserve">Overnight: Namib Desert Lodge Gondwana Collection Namibia </w:t>
      </w:r>
      <w:r w:rsidRPr="00EE1DC8">
        <w:rPr>
          <w:rFonts w:ascii="Century Gothic" w:hAnsi="Century Gothic"/>
          <w:sz w:val="22"/>
        </w:rPr>
        <w:tab/>
      </w:r>
      <w:hyperlink r:id="rId31" w:history="1">
        <w:r w:rsidRPr="00EE1DC8">
          <w:rPr>
            <w:rStyle w:val="Hyperlink"/>
            <w:rFonts w:ascii="Century Gothic" w:hAnsi="Century Gothic"/>
            <w:sz w:val="22"/>
          </w:rPr>
          <w:t xml:space="preserve">View </w:t>
        </w:r>
        <w:proofErr w:type="spellStart"/>
        <w:r w:rsidRPr="00EE1DC8">
          <w:rPr>
            <w:rStyle w:val="Hyperlink"/>
            <w:rFonts w:ascii="Century Gothic" w:hAnsi="Century Gothic"/>
            <w:sz w:val="22"/>
          </w:rPr>
          <w:t>iBrochure</w:t>
        </w:r>
        <w:proofErr w:type="spellEnd"/>
      </w:hyperlink>
    </w:p>
    <w:p w14:paraId="7C9D134F"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Namib Desert Lodge is located 60 km north of </w:t>
      </w:r>
      <w:proofErr w:type="spellStart"/>
      <w:r w:rsidRPr="00EE1DC8">
        <w:rPr>
          <w:rFonts w:ascii="Century Gothic" w:hAnsi="Century Gothic"/>
          <w:sz w:val="20"/>
          <w:szCs w:val="20"/>
        </w:rPr>
        <w:t>Sesriem</w:t>
      </w:r>
      <w:proofErr w:type="spellEnd"/>
      <w:r w:rsidRPr="00EE1DC8">
        <w:rPr>
          <w:rFonts w:ascii="Century Gothic" w:hAnsi="Century Gothic"/>
          <w:sz w:val="20"/>
          <w:szCs w:val="20"/>
        </w:rPr>
        <w:t xml:space="preserve"> on the C 19 (</w:t>
      </w:r>
      <w:proofErr w:type="spellStart"/>
      <w:r w:rsidRPr="00EE1DC8">
        <w:rPr>
          <w:rFonts w:ascii="Century Gothic" w:hAnsi="Century Gothic"/>
          <w:sz w:val="20"/>
          <w:szCs w:val="20"/>
        </w:rPr>
        <w:t>Sossusvlei</w:t>
      </w:r>
      <w:proofErr w:type="spellEnd"/>
      <w:r w:rsidRPr="00EE1DC8">
        <w:rPr>
          <w:rFonts w:ascii="Century Gothic" w:hAnsi="Century Gothic"/>
          <w:sz w:val="20"/>
          <w:szCs w:val="20"/>
        </w:rPr>
        <w:t xml:space="preserve"> Area).</w:t>
      </w:r>
    </w:p>
    <w:p w14:paraId="30FABB35" w14:textId="77777777" w:rsidR="00D87AA5" w:rsidRPr="00EE1DC8" w:rsidRDefault="003D4386">
      <w:pPr>
        <w:rPr>
          <w:rFonts w:ascii="Century Gothic" w:hAnsi="Century Gothic"/>
          <w:sz w:val="20"/>
          <w:szCs w:val="20"/>
        </w:rPr>
      </w:pPr>
      <w:r w:rsidRPr="00EE1DC8">
        <w:rPr>
          <w:rFonts w:ascii="Century Gothic" w:hAnsi="Century Gothic"/>
          <w:sz w:val="20"/>
          <w:szCs w:val="20"/>
        </w:rPr>
        <w:t>Set below striking fossilised dunes, the comfortable lodge provides a spectacular experience of ancient desert. 65 rooms, two swimming pools and a waterhole are surrounded by sandy splendour. Breathe in the grandeur on a sunset drive and feel the earth underfoot. Relax in the arms of the Namib.</w:t>
      </w:r>
    </w:p>
    <w:p w14:paraId="1DEC9D53" w14:textId="77777777" w:rsidR="00D87AA5" w:rsidRPr="00EE1DC8" w:rsidRDefault="003D4386">
      <w:pPr>
        <w:jc w:val="distribute"/>
        <w:rPr>
          <w:rFonts w:ascii="Century Gothic" w:hAnsi="Century Gothic"/>
        </w:rPr>
      </w:pPr>
      <w:r w:rsidRPr="00EE1DC8">
        <w:rPr>
          <w:rFonts w:ascii="Century Gothic" w:hAnsi="Century Gothic"/>
          <w:noProof/>
        </w:rPr>
        <w:drawing>
          <wp:inline distT="0" distB="0" distL="0" distR="0" wp14:anchorId="1C3DCB1D" wp14:editId="09A5D774">
            <wp:extent cx="3276600" cy="2047876"/>
            <wp:effectExtent l="0" t="0" r="0" b="0"/>
            <wp:docPr id="1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2"/>
                    <a:stretch>
                      <a:fillRect/>
                    </a:stretch>
                  </pic:blipFill>
                  <pic:spPr>
                    <a:xfrm>
                      <a:off x="0" y="0"/>
                      <a:ext cx="3276600" cy="2047876"/>
                    </a:xfrm>
                    <a:prstGeom prst="rect">
                      <a:avLst/>
                    </a:prstGeom>
                  </pic:spPr>
                </pic:pic>
              </a:graphicData>
            </a:graphic>
          </wp:inline>
        </w:drawing>
      </w:r>
      <w:r w:rsidRPr="00EE1DC8">
        <w:rPr>
          <w:rFonts w:ascii="Century Gothic" w:hAnsi="Century Gothic"/>
          <w:noProof/>
        </w:rPr>
        <w:drawing>
          <wp:inline distT="0" distB="0" distL="0" distR="0" wp14:anchorId="3A472E4B" wp14:editId="57C7D314">
            <wp:extent cx="3276600" cy="2047876"/>
            <wp:effectExtent l="0" t="0" r="0" b="0"/>
            <wp:docPr id="1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3"/>
                    <a:stretch>
                      <a:fillRect/>
                    </a:stretch>
                  </pic:blipFill>
                  <pic:spPr>
                    <a:xfrm>
                      <a:off x="0" y="0"/>
                      <a:ext cx="3276600" cy="2047876"/>
                    </a:xfrm>
                    <a:prstGeom prst="rect">
                      <a:avLst/>
                    </a:prstGeom>
                  </pic:spPr>
                </pic:pic>
              </a:graphicData>
            </a:graphic>
          </wp:inline>
        </w:drawing>
      </w:r>
    </w:p>
    <w:p w14:paraId="195C2E0E" w14:textId="77777777" w:rsidR="00D87AA5" w:rsidRPr="00EE1DC8" w:rsidRDefault="00D87AA5">
      <w:pPr>
        <w:pStyle w:val="HorizontalRuleLight"/>
        <w:rPr>
          <w:rFonts w:ascii="Century Gothic" w:hAnsi="Century Gothic"/>
        </w:rPr>
      </w:pPr>
    </w:p>
    <w:p w14:paraId="2CE6F8AB" w14:textId="77777777" w:rsidR="00D87AA5" w:rsidRPr="00EE1DC8" w:rsidRDefault="00D87AA5">
      <w:pPr>
        <w:pStyle w:val="HorizontalRuleLight"/>
        <w:rPr>
          <w:rFonts w:ascii="Century Gothic" w:hAnsi="Century Gothic"/>
        </w:rPr>
      </w:pPr>
    </w:p>
    <w:p w14:paraId="33DE7111" w14:textId="77777777" w:rsidR="00D87AA5" w:rsidRPr="00EE1DC8" w:rsidRDefault="003D4386">
      <w:pPr>
        <w:pStyle w:val="Heading2"/>
        <w:rPr>
          <w:rFonts w:ascii="Century Gothic" w:hAnsi="Century Gothic"/>
        </w:rPr>
      </w:pPr>
      <w:r w:rsidRPr="00EE1DC8">
        <w:rPr>
          <w:rFonts w:ascii="Century Gothic" w:hAnsi="Century Gothic"/>
        </w:rPr>
        <w:t xml:space="preserve">Day 6: </w:t>
      </w:r>
      <w:r w:rsidRPr="00EE1DC8">
        <w:rPr>
          <w:rFonts w:ascii="Century Gothic" w:hAnsi="Century Gothic"/>
        </w:rPr>
        <w:tab/>
        <w:t xml:space="preserve">Namib Dune Star Camp Gondwana Collection Namibia, </w:t>
      </w:r>
      <w:proofErr w:type="spellStart"/>
      <w:r w:rsidRPr="00EE1DC8">
        <w:rPr>
          <w:rFonts w:ascii="Century Gothic" w:hAnsi="Century Gothic"/>
        </w:rPr>
        <w:t>Sossusvlei</w:t>
      </w:r>
      <w:proofErr w:type="spellEnd"/>
      <w:r w:rsidRPr="00EE1DC8">
        <w:rPr>
          <w:rFonts w:ascii="Century Gothic" w:hAnsi="Century Gothic"/>
        </w:rPr>
        <w:t xml:space="preserve"> </w:t>
      </w:r>
      <w:r w:rsidRPr="00EE1DC8">
        <w:rPr>
          <w:rFonts w:ascii="Century Gothic" w:hAnsi="Century Gothic"/>
        </w:rPr>
        <w:tab/>
      </w:r>
    </w:p>
    <w:p w14:paraId="77A474CF" w14:textId="77777777" w:rsidR="00D87AA5" w:rsidRPr="00EE1DC8" w:rsidRDefault="00D87AA5">
      <w:pPr>
        <w:pStyle w:val="HorizontalRule"/>
        <w:rPr>
          <w:rFonts w:ascii="Century Gothic" w:hAnsi="Century Gothic"/>
        </w:rPr>
      </w:pPr>
    </w:p>
    <w:p w14:paraId="7B222F05" w14:textId="77777777" w:rsidR="00D87AA5" w:rsidRPr="00EE1DC8" w:rsidRDefault="003D4386">
      <w:pPr>
        <w:pStyle w:val="Heading3"/>
        <w:rPr>
          <w:rFonts w:ascii="Century Gothic" w:hAnsi="Century Gothic"/>
          <w:sz w:val="22"/>
        </w:rPr>
      </w:pPr>
      <w:proofErr w:type="spellStart"/>
      <w:r w:rsidRPr="00EE1DC8">
        <w:rPr>
          <w:rFonts w:ascii="Century Gothic" w:hAnsi="Century Gothic"/>
          <w:sz w:val="22"/>
        </w:rPr>
        <w:t>Sossusvlei</w:t>
      </w:r>
      <w:proofErr w:type="spellEnd"/>
    </w:p>
    <w:p w14:paraId="6972BC8A" w14:textId="77777777" w:rsidR="00D87AA5" w:rsidRPr="00EE1DC8" w:rsidRDefault="003D4386">
      <w:pPr>
        <w:rPr>
          <w:rFonts w:ascii="Century Gothic" w:hAnsi="Century Gothic"/>
          <w:sz w:val="20"/>
          <w:szCs w:val="20"/>
        </w:rPr>
      </w:pPr>
      <w:r w:rsidRPr="00EE1DC8">
        <w:rPr>
          <w:rFonts w:ascii="Century Gothic" w:hAnsi="Century Gothic"/>
          <w:sz w:val="20"/>
          <w:szCs w:val="20"/>
        </w:rPr>
        <w:t>As previously described</w:t>
      </w:r>
    </w:p>
    <w:p w14:paraId="71B7DF5C" w14:textId="77777777" w:rsidR="00D87AA5" w:rsidRPr="00EE1DC8" w:rsidRDefault="00D87AA5">
      <w:pPr>
        <w:pStyle w:val="HorizontalRuleLight"/>
        <w:rPr>
          <w:rFonts w:ascii="Century Gothic" w:hAnsi="Century Gothic"/>
        </w:rPr>
      </w:pPr>
    </w:p>
    <w:p w14:paraId="73C468B5" w14:textId="77777777" w:rsidR="00D87AA5" w:rsidRPr="00EE1DC8" w:rsidRDefault="003D4386">
      <w:pPr>
        <w:pStyle w:val="Heading3"/>
        <w:rPr>
          <w:rFonts w:ascii="Century Gothic" w:hAnsi="Century Gothic"/>
          <w:sz w:val="22"/>
        </w:rPr>
      </w:pPr>
      <w:r w:rsidRPr="00EE1DC8">
        <w:rPr>
          <w:rFonts w:ascii="Century Gothic" w:hAnsi="Century Gothic"/>
          <w:sz w:val="22"/>
        </w:rPr>
        <w:t xml:space="preserve">Overnight: Namib Dune Star Camp Gondwana Collection Namibia </w:t>
      </w:r>
      <w:r w:rsidRPr="00EE1DC8">
        <w:rPr>
          <w:rFonts w:ascii="Century Gothic" w:hAnsi="Century Gothic"/>
          <w:sz w:val="22"/>
        </w:rPr>
        <w:tab/>
      </w:r>
      <w:hyperlink r:id="rId34" w:history="1">
        <w:r w:rsidRPr="00EE1DC8">
          <w:rPr>
            <w:rStyle w:val="Hyperlink"/>
            <w:rFonts w:ascii="Century Gothic" w:hAnsi="Century Gothic"/>
            <w:sz w:val="22"/>
          </w:rPr>
          <w:t xml:space="preserve">View </w:t>
        </w:r>
        <w:proofErr w:type="spellStart"/>
        <w:r w:rsidRPr="00EE1DC8">
          <w:rPr>
            <w:rStyle w:val="Hyperlink"/>
            <w:rFonts w:ascii="Century Gothic" w:hAnsi="Century Gothic"/>
            <w:sz w:val="22"/>
          </w:rPr>
          <w:t>iBrochure</w:t>
        </w:r>
        <w:proofErr w:type="spellEnd"/>
      </w:hyperlink>
    </w:p>
    <w:p w14:paraId="50F1D1C7"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Namib Dune Star Camp is located 60 km north of </w:t>
      </w:r>
      <w:proofErr w:type="spellStart"/>
      <w:r w:rsidRPr="00EE1DC8">
        <w:rPr>
          <w:rFonts w:ascii="Century Gothic" w:hAnsi="Century Gothic"/>
          <w:sz w:val="20"/>
          <w:szCs w:val="20"/>
        </w:rPr>
        <w:t>Sesriem</w:t>
      </w:r>
      <w:proofErr w:type="spellEnd"/>
      <w:r w:rsidRPr="00EE1DC8">
        <w:rPr>
          <w:rFonts w:ascii="Century Gothic" w:hAnsi="Century Gothic"/>
          <w:sz w:val="20"/>
          <w:szCs w:val="20"/>
        </w:rPr>
        <w:t xml:space="preserve"> on the C 19 (</w:t>
      </w:r>
      <w:proofErr w:type="spellStart"/>
      <w:r w:rsidRPr="00EE1DC8">
        <w:rPr>
          <w:rFonts w:ascii="Century Gothic" w:hAnsi="Century Gothic"/>
          <w:sz w:val="20"/>
          <w:szCs w:val="20"/>
        </w:rPr>
        <w:t>Sossusvlei</w:t>
      </w:r>
      <w:proofErr w:type="spellEnd"/>
      <w:r w:rsidRPr="00EE1DC8">
        <w:rPr>
          <w:rFonts w:ascii="Century Gothic" w:hAnsi="Century Gothic"/>
          <w:sz w:val="20"/>
          <w:szCs w:val="20"/>
        </w:rPr>
        <w:t xml:space="preserve"> Area).</w:t>
      </w:r>
    </w:p>
    <w:p w14:paraId="68099A07" w14:textId="77777777" w:rsidR="00D87AA5" w:rsidRPr="00EE1DC8" w:rsidRDefault="003D4386">
      <w:pPr>
        <w:rPr>
          <w:rFonts w:ascii="Century Gothic" w:hAnsi="Century Gothic"/>
          <w:sz w:val="20"/>
          <w:szCs w:val="20"/>
        </w:rPr>
      </w:pPr>
      <w:r w:rsidRPr="00EE1DC8">
        <w:rPr>
          <w:rFonts w:ascii="Century Gothic" w:hAnsi="Century Gothic"/>
          <w:sz w:val="20"/>
          <w:szCs w:val="20"/>
        </w:rPr>
        <w:t>Escape from the world. A transfer leads you into a vast desert wilderness to 9 wooden cabins. After checking in an optional guided hike is offered to explore the area. As soon as the dunes have transformed to gold and the distant mountains glow purple, it’s time to wheel beds onto balconies. Enjoy a night under the glittering sky of the Namib. (Only kids as of 12 years allowed)</w:t>
      </w:r>
    </w:p>
    <w:p w14:paraId="5366FD78" w14:textId="77777777" w:rsidR="00D87AA5" w:rsidRPr="00EE1DC8" w:rsidRDefault="003D4386">
      <w:pPr>
        <w:jc w:val="distribute"/>
        <w:rPr>
          <w:rFonts w:ascii="Century Gothic" w:hAnsi="Century Gothic"/>
        </w:rPr>
      </w:pPr>
      <w:r w:rsidRPr="00EE1DC8">
        <w:rPr>
          <w:rFonts w:ascii="Century Gothic" w:hAnsi="Century Gothic"/>
          <w:noProof/>
        </w:rPr>
        <w:lastRenderedPageBreak/>
        <w:drawing>
          <wp:inline distT="0" distB="0" distL="0" distR="0" wp14:anchorId="27F98C52" wp14:editId="2B88E867">
            <wp:extent cx="3276600" cy="2047876"/>
            <wp:effectExtent l="0" t="0" r="0" b="0"/>
            <wp:docPr id="1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5"/>
                    <a:stretch>
                      <a:fillRect/>
                    </a:stretch>
                  </pic:blipFill>
                  <pic:spPr>
                    <a:xfrm>
                      <a:off x="0" y="0"/>
                      <a:ext cx="3276600" cy="2047876"/>
                    </a:xfrm>
                    <a:prstGeom prst="rect">
                      <a:avLst/>
                    </a:prstGeom>
                  </pic:spPr>
                </pic:pic>
              </a:graphicData>
            </a:graphic>
          </wp:inline>
        </w:drawing>
      </w:r>
      <w:r w:rsidRPr="00EE1DC8">
        <w:rPr>
          <w:rFonts w:ascii="Century Gothic" w:hAnsi="Century Gothic"/>
          <w:noProof/>
        </w:rPr>
        <w:drawing>
          <wp:inline distT="0" distB="0" distL="0" distR="0" wp14:anchorId="3E487D40" wp14:editId="7DF9E52D">
            <wp:extent cx="3276600" cy="2047876"/>
            <wp:effectExtent l="0" t="0" r="0" b="0"/>
            <wp:docPr id="1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6"/>
                    <a:stretch>
                      <a:fillRect/>
                    </a:stretch>
                  </pic:blipFill>
                  <pic:spPr>
                    <a:xfrm>
                      <a:off x="0" y="0"/>
                      <a:ext cx="3276600" cy="2047876"/>
                    </a:xfrm>
                    <a:prstGeom prst="rect">
                      <a:avLst/>
                    </a:prstGeom>
                  </pic:spPr>
                </pic:pic>
              </a:graphicData>
            </a:graphic>
          </wp:inline>
        </w:drawing>
      </w:r>
    </w:p>
    <w:p w14:paraId="3116D942" w14:textId="77777777" w:rsidR="00D87AA5" w:rsidRPr="00EE1DC8" w:rsidRDefault="00D87AA5">
      <w:pPr>
        <w:pStyle w:val="HorizontalRuleLight"/>
        <w:rPr>
          <w:rFonts w:ascii="Century Gothic" w:hAnsi="Century Gothic"/>
        </w:rPr>
      </w:pPr>
    </w:p>
    <w:p w14:paraId="78C04027" w14:textId="77777777" w:rsidR="00D87AA5" w:rsidRPr="00EE1DC8" w:rsidRDefault="00D87AA5">
      <w:pPr>
        <w:pStyle w:val="HorizontalRuleLight"/>
        <w:rPr>
          <w:rFonts w:ascii="Century Gothic" w:hAnsi="Century Gothic"/>
        </w:rPr>
      </w:pPr>
    </w:p>
    <w:p w14:paraId="026A0E1C" w14:textId="1BD25C93" w:rsidR="00D87AA5" w:rsidRPr="00EE1DC8" w:rsidRDefault="003D4386">
      <w:pPr>
        <w:pStyle w:val="Heading2"/>
        <w:rPr>
          <w:rFonts w:ascii="Century Gothic" w:hAnsi="Century Gothic"/>
        </w:rPr>
      </w:pPr>
      <w:r w:rsidRPr="00EE1DC8">
        <w:rPr>
          <w:rFonts w:ascii="Century Gothic" w:hAnsi="Century Gothic"/>
        </w:rPr>
        <w:t xml:space="preserve">Day 7-8: </w:t>
      </w:r>
      <w:r w:rsidRPr="00EE1DC8">
        <w:rPr>
          <w:rFonts w:ascii="Century Gothic" w:hAnsi="Century Gothic"/>
        </w:rPr>
        <w:tab/>
        <w:t xml:space="preserve">Strand Hotel Swakopmund, Swakopmund </w:t>
      </w:r>
      <w:r w:rsidRPr="00EE1DC8">
        <w:rPr>
          <w:rFonts w:ascii="Century Gothic" w:hAnsi="Century Gothic"/>
        </w:rPr>
        <w:tab/>
      </w:r>
    </w:p>
    <w:p w14:paraId="39ABF80D" w14:textId="77777777" w:rsidR="00D87AA5" w:rsidRPr="00EE1DC8" w:rsidRDefault="00D87AA5">
      <w:pPr>
        <w:pStyle w:val="HorizontalRule"/>
        <w:rPr>
          <w:rFonts w:ascii="Century Gothic" w:hAnsi="Century Gothic"/>
        </w:rPr>
      </w:pPr>
    </w:p>
    <w:p w14:paraId="1557E730" w14:textId="77777777" w:rsidR="00D87AA5" w:rsidRPr="00EE1DC8" w:rsidRDefault="003D4386">
      <w:pPr>
        <w:pStyle w:val="Heading3"/>
        <w:rPr>
          <w:rFonts w:ascii="Century Gothic" w:hAnsi="Century Gothic"/>
          <w:sz w:val="22"/>
        </w:rPr>
      </w:pPr>
      <w:r w:rsidRPr="00EE1DC8">
        <w:rPr>
          <w:rFonts w:ascii="Century Gothic" w:hAnsi="Century Gothic"/>
          <w:sz w:val="22"/>
        </w:rPr>
        <w:t>Swakopmund</w:t>
      </w:r>
    </w:p>
    <w:p w14:paraId="684CEC75" w14:textId="77777777" w:rsidR="00D87AA5" w:rsidRPr="00EE1DC8" w:rsidRDefault="003D4386">
      <w:pPr>
        <w:rPr>
          <w:rFonts w:ascii="Century Gothic" w:hAnsi="Century Gothic"/>
          <w:sz w:val="20"/>
          <w:szCs w:val="20"/>
        </w:rPr>
      </w:pPr>
      <w:r w:rsidRPr="00EE1DC8">
        <w:rPr>
          <w:rFonts w:ascii="Century Gothic" w:hAnsi="Century Gothic"/>
          <w:sz w:val="20"/>
          <w:szCs w:val="20"/>
        </w:rPr>
        <w:t>Set along the spectacular Namibian coastline, the seaside town of Swakopmund is known for its wide open avenues, colonial architecture, and is surrounded by otherworldly desert terrain. Founded in 1892 as the main harbour for German South West Africa, Swakopmund is often described as being more German than Germany. Now a seaside resort town, Swakopmund is the capital of the Skeleton Coast tourism area and has plenty to keep visitors happy. The quirky mix of German and Namibian influences, adventure options, laidback atmosphere and cool sea breeze make it very popular Namibian destination. Visitors can look forward to a number of exciting activities including: quad biking, horse riding, paragliding, fishing, sightseeing and fascinating desert tours.</w:t>
      </w:r>
    </w:p>
    <w:p w14:paraId="6A184467" w14:textId="77777777" w:rsidR="00D87AA5" w:rsidRPr="00EE1DC8" w:rsidRDefault="00D87AA5">
      <w:pPr>
        <w:pStyle w:val="HorizontalRuleLight"/>
        <w:rPr>
          <w:rFonts w:ascii="Century Gothic" w:hAnsi="Century Gothic"/>
        </w:rPr>
      </w:pPr>
    </w:p>
    <w:p w14:paraId="6EB57105" w14:textId="77777777" w:rsidR="00D87AA5" w:rsidRPr="00EE1DC8" w:rsidRDefault="003D4386">
      <w:pPr>
        <w:pStyle w:val="Heading3"/>
        <w:rPr>
          <w:rFonts w:ascii="Century Gothic" w:hAnsi="Century Gothic"/>
          <w:sz w:val="22"/>
        </w:rPr>
      </w:pPr>
      <w:r w:rsidRPr="00EE1DC8">
        <w:rPr>
          <w:rFonts w:ascii="Century Gothic" w:hAnsi="Century Gothic"/>
          <w:sz w:val="22"/>
        </w:rPr>
        <w:t xml:space="preserve">Overnight: Strand Hotel Swakopmund </w:t>
      </w:r>
      <w:r w:rsidRPr="00EE1DC8">
        <w:rPr>
          <w:rFonts w:ascii="Century Gothic" w:hAnsi="Century Gothic"/>
          <w:sz w:val="22"/>
        </w:rPr>
        <w:tab/>
      </w:r>
      <w:hyperlink r:id="rId37" w:history="1">
        <w:r w:rsidRPr="00EE1DC8">
          <w:rPr>
            <w:rStyle w:val="Hyperlink"/>
            <w:rFonts w:ascii="Century Gothic" w:hAnsi="Century Gothic"/>
            <w:sz w:val="22"/>
          </w:rPr>
          <w:t xml:space="preserve">View </w:t>
        </w:r>
        <w:proofErr w:type="spellStart"/>
        <w:r w:rsidRPr="00EE1DC8">
          <w:rPr>
            <w:rStyle w:val="Hyperlink"/>
            <w:rFonts w:ascii="Century Gothic" w:hAnsi="Century Gothic"/>
            <w:sz w:val="22"/>
          </w:rPr>
          <w:t>iBrochure</w:t>
        </w:r>
        <w:proofErr w:type="spellEnd"/>
      </w:hyperlink>
    </w:p>
    <w:p w14:paraId="41BDAD2D"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With its extensive, unique and creatively entertaining Restaurants, Bars, Deli, Lobby-Lounge, Sea Facing Terraces, Beach Kiosk and state of the art Conference &amp; Banqueting Center, all set on the Mole, a historic and iconic site surrounded by Ocean on three sides, the Strand Hotel Swakopmund is a social </w:t>
      </w:r>
      <w:proofErr w:type="spellStart"/>
      <w:r w:rsidRPr="00EE1DC8">
        <w:rPr>
          <w:rFonts w:ascii="Century Gothic" w:hAnsi="Century Gothic"/>
          <w:sz w:val="20"/>
          <w:szCs w:val="20"/>
        </w:rPr>
        <w:t>epicenter</w:t>
      </w:r>
      <w:proofErr w:type="spellEnd"/>
      <w:r w:rsidRPr="00EE1DC8">
        <w:rPr>
          <w:rFonts w:ascii="Century Gothic" w:hAnsi="Century Gothic"/>
          <w:sz w:val="20"/>
          <w:szCs w:val="20"/>
        </w:rPr>
        <w:t xml:space="preserve"> and destination in itself for all visitors to and residents of Swakopmund. Its architectural inspiration finds its roots deep in Namibian-German history and reflects this in a tasteful contemporary manner. The interiors are residential in nature, and the brief to all designers involved was to create a non-hotel, hotel. One as charming and welcoming as the town it is located in. Simply very warm and comfortable, and as they say in German: “gemütlich” providing a genuine “sense-of-place” atmosphere adding to any Namibian visit. Arriving at the Strand is a dramatic experience as one passes through its 13m high and 9m wide Ocean View Atrium which travels right through the Hotel offering sea views at either end. Off this Atrium Lobby is Reception, consisting of three individual desks and an inviting open fireplace which rounds off the residential feel and warm welcome.</w:t>
      </w:r>
    </w:p>
    <w:p w14:paraId="24A9619B" w14:textId="77777777" w:rsidR="00D87AA5" w:rsidRPr="00EE1DC8" w:rsidRDefault="003D4386">
      <w:pPr>
        <w:jc w:val="distribute"/>
        <w:rPr>
          <w:rFonts w:ascii="Century Gothic" w:hAnsi="Century Gothic"/>
        </w:rPr>
      </w:pPr>
      <w:r w:rsidRPr="00EE1DC8">
        <w:rPr>
          <w:rFonts w:ascii="Century Gothic" w:hAnsi="Century Gothic"/>
          <w:noProof/>
        </w:rPr>
        <w:lastRenderedPageBreak/>
        <w:drawing>
          <wp:inline distT="0" distB="0" distL="0" distR="0" wp14:anchorId="76D9E2E2" wp14:editId="1FE1FBE7">
            <wp:extent cx="3276600" cy="2047876"/>
            <wp:effectExtent l="0" t="0" r="0" b="0"/>
            <wp:docPr id="1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8"/>
                    <a:stretch>
                      <a:fillRect/>
                    </a:stretch>
                  </pic:blipFill>
                  <pic:spPr>
                    <a:xfrm>
                      <a:off x="0" y="0"/>
                      <a:ext cx="3276600" cy="2047876"/>
                    </a:xfrm>
                    <a:prstGeom prst="rect">
                      <a:avLst/>
                    </a:prstGeom>
                  </pic:spPr>
                </pic:pic>
              </a:graphicData>
            </a:graphic>
          </wp:inline>
        </w:drawing>
      </w:r>
      <w:r w:rsidRPr="00EE1DC8">
        <w:rPr>
          <w:rFonts w:ascii="Century Gothic" w:hAnsi="Century Gothic"/>
          <w:noProof/>
        </w:rPr>
        <w:drawing>
          <wp:inline distT="0" distB="0" distL="0" distR="0" wp14:anchorId="3B8993E0" wp14:editId="27FAD2BE">
            <wp:extent cx="3276600" cy="2047876"/>
            <wp:effectExtent l="0" t="0" r="0" b="0"/>
            <wp:docPr id="1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9"/>
                    <a:stretch>
                      <a:fillRect/>
                    </a:stretch>
                  </pic:blipFill>
                  <pic:spPr>
                    <a:xfrm>
                      <a:off x="0" y="0"/>
                      <a:ext cx="3276600" cy="2047876"/>
                    </a:xfrm>
                    <a:prstGeom prst="rect">
                      <a:avLst/>
                    </a:prstGeom>
                  </pic:spPr>
                </pic:pic>
              </a:graphicData>
            </a:graphic>
          </wp:inline>
        </w:drawing>
      </w:r>
    </w:p>
    <w:p w14:paraId="11122B03" w14:textId="77777777" w:rsidR="00D87AA5" w:rsidRPr="00EE1DC8" w:rsidRDefault="00D87AA5">
      <w:pPr>
        <w:pStyle w:val="HorizontalRuleLight"/>
        <w:rPr>
          <w:rFonts w:ascii="Century Gothic" w:hAnsi="Century Gothic"/>
        </w:rPr>
      </w:pPr>
    </w:p>
    <w:p w14:paraId="52ECE35F" w14:textId="77777777" w:rsidR="00D87AA5" w:rsidRPr="00EE1DC8" w:rsidRDefault="00D87AA5">
      <w:pPr>
        <w:pStyle w:val="HorizontalRuleLight"/>
        <w:rPr>
          <w:rFonts w:ascii="Century Gothic" w:hAnsi="Century Gothic"/>
        </w:rPr>
      </w:pPr>
    </w:p>
    <w:p w14:paraId="64DB8F5F" w14:textId="77777777" w:rsidR="00D87AA5" w:rsidRPr="00EE1DC8" w:rsidRDefault="003D4386">
      <w:pPr>
        <w:pStyle w:val="Heading2"/>
        <w:rPr>
          <w:rFonts w:ascii="Century Gothic" w:hAnsi="Century Gothic"/>
        </w:rPr>
      </w:pPr>
      <w:r w:rsidRPr="00EE1DC8">
        <w:rPr>
          <w:rFonts w:ascii="Century Gothic" w:hAnsi="Century Gothic"/>
        </w:rPr>
        <w:t xml:space="preserve">Day 9: </w:t>
      </w:r>
      <w:r w:rsidRPr="00EE1DC8">
        <w:rPr>
          <w:rFonts w:ascii="Century Gothic" w:hAnsi="Century Gothic"/>
        </w:rPr>
        <w:tab/>
        <w:t xml:space="preserve">Am Weinberg Estate’s Boutique Hotel, Windhoek </w:t>
      </w:r>
      <w:r w:rsidRPr="00EE1DC8">
        <w:rPr>
          <w:rFonts w:ascii="Century Gothic" w:hAnsi="Century Gothic"/>
        </w:rPr>
        <w:tab/>
      </w:r>
    </w:p>
    <w:p w14:paraId="561823E0" w14:textId="77777777" w:rsidR="00D87AA5" w:rsidRPr="00EE1DC8" w:rsidRDefault="00D87AA5">
      <w:pPr>
        <w:pStyle w:val="HorizontalRule"/>
        <w:rPr>
          <w:rFonts w:ascii="Century Gothic" w:hAnsi="Century Gothic"/>
        </w:rPr>
      </w:pPr>
    </w:p>
    <w:p w14:paraId="77252595" w14:textId="77777777" w:rsidR="00D87AA5" w:rsidRPr="00EE1DC8" w:rsidRDefault="003D4386">
      <w:pPr>
        <w:pStyle w:val="Heading3"/>
        <w:rPr>
          <w:rFonts w:ascii="Century Gothic" w:hAnsi="Century Gothic"/>
          <w:sz w:val="22"/>
        </w:rPr>
      </w:pPr>
      <w:r w:rsidRPr="00EE1DC8">
        <w:rPr>
          <w:rFonts w:ascii="Century Gothic" w:hAnsi="Century Gothic"/>
          <w:sz w:val="22"/>
        </w:rPr>
        <w:t>Windhoek</w:t>
      </w:r>
    </w:p>
    <w:p w14:paraId="671FC3D5" w14:textId="77777777" w:rsidR="00D87AA5" w:rsidRPr="00EE1DC8" w:rsidRDefault="003D4386">
      <w:pPr>
        <w:rPr>
          <w:rFonts w:ascii="Century Gothic" w:hAnsi="Century Gothic"/>
          <w:sz w:val="20"/>
          <w:szCs w:val="20"/>
        </w:rPr>
      </w:pPr>
      <w:r w:rsidRPr="00EE1DC8">
        <w:rPr>
          <w:rFonts w:ascii="Century Gothic" w:hAnsi="Century Gothic"/>
          <w:sz w:val="20"/>
          <w:szCs w:val="20"/>
        </w:rPr>
        <w:t>As previously described</w:t>
      </w:r>
    </w:p>
    <w:p w14:paraId="48A8A236" w14:textId="77777777" w:rsidR="00D87AA5" w:rsidRPr="00EE1DC8" w:rsidRDefault="00D87AA5">
      <w:pPr>
        <w:pStyle w:val="HorizontalRuleLight"/>
        <w:rPr>
          <w:rFonts w:ascii="Century Gothic" w:hAnsi="Century Gothic"/>
        </w:rPr>
      </w:pPr>
    </w:p>
    <w:p w14:paraId="7A329D5C" w14:textId="77777777" w:rsidR="00D87AA5" w:rsidRPr="00EE1DC8" w:rsidRDefault="003D4386">
      <w:pPr>
        <w:pStyle w:val="Heading3"/>
        <w:rPr>
          <w:rFonts w:ascii="Century Gothic" w:hAnsi="Century Gothic"/>
          <w:sz w:val="22"/>
        </w:rPr>
      </w:pPr>
      <w:r w:rsidRPr="00EE1DC8">
        <w:rPr>
          <w:rFonts w:ascii="Century Gothic" w:hAnsi="Century Gothic"/>
          <w:sz w:val="22"/>
        </w:rPr>
        <w:t xml:space="preserve">Overnight: Am Weinberg Estate’s Boutique Hotel </w:t>
      </w:r>
      <w:r w:rsidRPr="00EE1DC8">
        <w:rPr>
          <w:rFonts w:ascii="Century Gothic" w:hAnsi="Century Gothic"/>
          <w:sz w:val="22"/>
        </w:rPr>
        <w:tab/>
      </w:r>
      <w:hyperlink r:id="rId40" w:history="1">
        <w:r w:rsidRPr="00EE1DC8">
          <w:rPr>
            <w:rStyle w:val="Hyperlink"/>
            <w:rFonts w:ascii="Century Gothic" w:hAnsi="Century Gothic"/>
            <w:sz w:val="22"/>
          </w:rPr>
          <w:t xml:space="preserve">View </w:t>
        </w:r>
        <w:proofErr w:type="spellStart"/>
        <w:r w:rsidRPr="00EE1DC8">
          <w:rPr>
            <w:rStyle w:val="Hyperlink"/>
            <w:rFonts w:ascii="Century Gothic" w:hAnsi="Century Gothic"/>
            <w:sz w:val="22"/>
          </w:rPr>
          <w:t>iBrochure</w:t>
        </w:r>
        <w:proofErr w:type="spellEnd"/>
      </w:hyperlink>
    </w:p>
    <w:p w14:paraId="02CBD613"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The Am Weinberg Estate’s Boutique Hotel provides all of the exclusivity and privacy you might expect from this prestigious Estate – making it the perfect retreat when travelling on vacation or business. The elegant 41-bedroom hotel wraps around a heritage building, creating an inviting courtyard. This design complements its historic character, while modern amenities ensure the utmost comfort. Aside from the location and spectacular views, hotel guests also have access to facilities including the Estate’s </w:t>
      </w:r>
      <w:proofErr w:type="spellStart"/>
      <w:r w:rsidRPr="00EE1DC8">
        <w:rPr>
          <w:rFonts w:ascii="Century Gothic" w:hAnsi="Century Gothic"/>
          <w:sz w:val="20"/>
          <w:szCs w:val="20"/>
        </w:rPr>
        <w:t>Soulstice</w:t>
      </w:r>
      <w:proofErr w:type="spellEnd"/>
      <w:r w:rsidRPr="00EE1DC8">
        <w:rPr>
          <w:rFonts w:ascii="Century Gothic" w:hAnsi="Century Gothic"/>
          <w:sz w:val="20"/>
          <w:szCs w:val="20"/>
        </w:rPr>
        <w:t xml:space="preserve"> Day Spa, Be Hair Salon,  five upmarket restaurants and the Conference Centre.</w:t>
      </w:r>
    </w:p>
    <w:p w14:paraId="60E04FEC" w14:textId="77777777" w:rsidR="00D87AA5" w:rsidRPr="00EE1DC8" w:rsidRDefault="003D4386">
      <w:pPr>
        <w:jc w:val="distribute"/>
        <w:rPr>
          <w:rFonts w:ascii="Century Gothic" w:hAnsi="Century Gothic"/>
        </w:rPr>
      </w:pPr>
      <w:r w:rsidRPr="00EE1DC8">
        <w:rPr>
          <w:rFonts w:ascii="Century Gothic" w:hAnsi="Century Gothic"/>
          <w:noProof/>
        </w:rPr>
        <w:drawing>
          <wp:inline distT="0" distB="0" distL="0" distR="0" wp14:anchorId="5C7378BF" wp14:editId="54EC1A4B">
            <wp:extent cx="3276600" cy="2047876"/>
            <wp:effectExtent l="0" t="0" r="0" b="0"/>
            <wp:docPr id="2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1"/>
                    <a:stretch>
                      <a:fillRect/>
                    </a:stretch>
                  </pic:blipFill>
                  <pic:spPr>
                    <a:xfrm>
                      <a:off x="0" y="0"/>
                      <a:ext cx="3276600" cy="2047876"/>
                    </a:xfrm>
                    <a:prstGeom prst="rect">
                      <a:avLst/>
                    </a:prstGeom>
                  </pic:spPr>
                </pic:pic>
              </a:graphicData>
            </a:graphic>
          </wp:inline>
        </w:drawing>
      </w:r>
      <w:r w:rsidRPr="00EE1DC8">
        <w:rPr>
          <w:rFonts w:ascii="Century Gothic" w:hAnsi="Century Gothic"/>
          <w:noProof/>
        </w:rPr>
        <w:drawing>
          <wp:inline distT="0" distB="0" distL="0" distR="0" wp14:anchorId="00B98019" wp14:editId="6773F22E">
            <wp:extent cx="3276600" cy="2047876"/>
            <wp:effectExtent l="0" t="0" r="0" b="0"/>
            <wp:docPr id="2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2"/>
                    <a:stretch>
                      <a:fillRect/>
                    </a:stretch>
                  </pic:blipFill>
                  <pic:spPr>
                    <a:xfrm>
                      <a:off x="0" y="0"/>
                      <a:ext cx="3276600" cy="2047876"/>
                    </a:xfrm>
                    <a:prstGeom prst="rect">
                      <a:avLst/>
                    </a:prstGeom>
                  </pic:spPr>
                </pic:pic>
              </a:graphicData>
            </a:graphic>
          </wp:inline>
        </w:drawing>
      </w:r>
    </w:p>
    <w:p w14:paraId="1866F358" w14:textId="77777777" w:rsidR="00D87AA5" w:rsidRPr="00EE1DC8" w:rsidRDefault="00D87AA5">
      <w:pPr>
        <w:pStyle w:val="HorizontalRuleLight"/>
        <w:rPr>
          <w:rFonts w:ascii="Century Gothic" w:hAnsi="Century Gothic"/>
        </w:rPr>
      </w:pPr>
    </w:p>
    <w:p w14:paraId="1962EA94" w14:textId="77777777" w:rsidR="00D87AA5" w:rsidRPr="00EE1DC8" w:rsidRDefault="00D87AA5">
      <w:pPr>
        <w:pStyle w:val="HorizontalRuleLight"/>
        <w:rPr>
          <w:rFonts w:ascii="Century Gothic" w:hAnsi="Century Gothic"/>
        </w:rPr>
      </w:pPr>
    </w:p>
    <w:p w14:paraId="02CDE113" w14:textId="77777777" w:rsidR="00D87AA5" w:rsidRPr="00EE1DC8" w:rsidRDefault="003D4386">
      <w:pPr>
        <w:pStyle w:val="Heading2"/>
        <w:rPr>
          <w:rFonts w:ascii="Century Gothic" w:hAnsi="Century Gothic"/>
        </w:rPr>
      </w:pPr>
      <w:r w:rsidRPr="00EE1DC8">
        <w:rPr>
          <w:rFonts w:ascii="Century Gothic" w:hAnsi="Century Gothic"/>
        </w:rPr>
        <w:t xml:space="preserve">Day 10: </w:t>
      </w:r>
      <w:r w:rsidRPr="00EE1DC8">
        <w:rPr>
          <w:rFonts w:ascii="Century Gothic" w:hAnsi="Century Gothic"/>
        </w:rPr>
        <w:tab/>
        <w:t xml:space="preserve">End of Itinerary </w:t>
      </w:r>
      <w:r w:rsidRPr="00EE1DC8">
        <w:rPr>
          <w:rFonts w:ascii="Century Gothic" w:hAnsi="Century Gothic"/>
        </w:rPr>
        <w:tab/>
      </w:r>
    </w:p>
    <w:p w14:paraId="2F4036F2" w14:textId="77777777" w:rsidR="00D87AA5" w:rsidRPr="00EE1DC8" w:rsidRDefault="00D87AA5">
      <w:pPr>
        <w:pStyle w:val="HorizontalRule"/>
        <w:rPr>
          <w:rFonts w:ascii="Century Gothic" w:hAnsi="Century Gothic"/>
        </w:rPr>
      </w:pPr>
    </w:p>
    <w:p w14:paraId="13BBAA07" w14:textId="77777777" w:rsidR="003D4386" w:rsidRPr="00EE1DC8" w:rsidRDefault="003D4386">
      <w:pPr>
        <w:pStyle w:val="Heading3"/>
        <w:rPr>
          <w:rFonts w:ascii="Century Gothic" w:hAnsi="Century Gothic"/>
        </w:rPr>
      </w:pPr>
    </w:p>
    <w:p w14:paraId="3015E359" w14:textId="69D10BB9" w:rsidR="00D87AA5" w:rsidRPr="00EE1DC8" w:rsidRDefault="003D4386">
      <w:pPr>
        <w:pStyle w:val="Heading3"/>
        <w:rPr>
          <w:rFonts w:ascii="Century Gothic" w:hAnsi="Century Gothic"/>
        </w:rPr>
      </w:pPr>
      <w:r w:rsidRPr="00EE1DC8">
        <w:rPr>
          <w:rFonts w:ascii="Century Gothic" w:hAnsi="Century Gothic"/>
        </w:rPr>
        <w:t>Urgent Contact Numbers</w:t>
      </w:r>
    </w:p>
    <w:p w14:paraId="66207B89" w14:textId="77777777" w:rsidR="00D87AA5" w:rsidRPr="00EE1DC8" w:rsidRDefault="003D4386">
      <w:pPr>
        <w:pStyle w:val="Heading3"/>
        <w:rPr>
          <w:rFonts w:ascii="Century Gothic" w:hAnsi="Century Gothic"/>
          <w:sz w:val="22"/>
        </w:rPr>
      </w:pPr>
      <w:r w:rsidRPr="00EE1DC8">
        <w:rPr>
          <w:rFonts w:ascii="Century Gothic" w:hAnsi="Century Gothic"/>
          <w:sz w:val="22"/>
        </w:rPr>
        <w:t>Service Provider Directory</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001"/>
        <w:gridCol w:w="1382"/>
        <w:gridCol w:w="1777"/>
        <w:gridCol w:w="3296"/>
      </w:tblGrid>
      <w:tr w:rsidR="00D87AA5" w:rsidRPr="00EE1DC8" w14:paraId="43E3A7C6" w14:textId="77777777">
        <w:tc>
          <w:tcPr>
            <w:tcW w:w="2721" w:type="dxa"/>
          </w:tcPr>
          <w:p w14:paraId="0730303B" w14:textId="77777777" w:rsidR="00D87AA5" w:rsidRPr="00EE1DC8" w:rsidRDefault="003D4386">
            <w:pPr>
              <w:rPr>
                <w:rFonts w:ascii="Century Gothic" w:hAnsi="Century Gothic"/>
              </w:rPr>
            </w:pPr>
            <w:r w:rsidRPr="00EE1DC8">
              <w:rPr>
                <w:rFonts w:ascii="Century Gothic" w:hAnsi="Century Gothic"/>
                <w:b/>
              </w:rPr>
              <w:t>Service Provider</w:t>
            </w:r>
          </w:p>
        </w:tc>
        <w:tc>
          <w:tcPr>
            <w:tcW w:w="1674" w:type="dxa"/>
          </w:tcPr>
          <w:p w14:paraId="5EB70BC4" w14:textId="77777777" w:rsidR="00D87AA5" w:rsidRPr="00EE1DC8" w:rsidRDefault="003D4386">
            <w:pPr>
              <w:rPr>
                <w:rFonts w:ascii="Century Gothic" w:hAnsi="Century Gothic"/>
              </w:rPr>
            </w:pPr>
            <w:r w:rsidRPr="00EE1DC8">
              <w:rPr>
                <w:rFonts w:ascii="Century Gothic" w:hAnsi="Century Gothic"/>
                <w:b/>
              </w:rPr>
              <w:t>Ref. Number</w:t>
            </w:r>
          </w:p>
        </w:tc>
        <w:tc>
          <w:tcPr>
            <w:tcW w:w="2197" w:type="dxa"/>
          </w:tcPr>
          <w:p w14:paraId="2F4B5138" w14:textId="77777777" w:rsidR="00D87AA5" w:rsidRPr="00EE1DC8" w:rsidRDefault="003D4386">
            <w:pPr>
              <w:rPr>
                <w:rFonts w:ascii="Century Gothic" w:hAnsi="Century Gothic"/>
              </w:rPr>
            </w:pPr>
            <w:r w:rsidRPr="00EE1DC8">
              <w:rPr>
                <w:rFonts w:ascii="Century Gothic" w:hAnsi="Century Gothic"/>
                <w:b/>
              </w:rPr>
              <w:t>Telephone</w:t>
            </w:r>
          </w:p>
        </w:tc>
        <w:tc>
          <w:tcPr>
            <w:tcW w:w="3872" w:type="dxa"/>
          </w:tcPr>
          <w:p w14:paraId="7777A436" w14:textId="77777777" w:rsidR="00D87AA5" w:rsidRPr="00EE1DC8" w:rsidRDefault="003D4386">
            <w:pPr>
              <w:rPr>
                <w:rFonts w:ascii="Century Gothic" w:hAnsi="Century Gothic"/>
              </w:rPr>
            </w:pPr>
            <w:r w:rsidRPr="00EE1DC8">
              <w:rPr>
                <w:rFonts w:ascii="Century Gothic" w:hAnsi="Century Gothic"/>
                <w:b/>
              </w:rPr>
              <w:t>Address</w:t>
            </w:r>
          </w:p>
        </w:tc>
      </w:tr>
      <w:tr w:rsidR="00D87AA5" w:rsidRPr="00EE1DC8" w14:paraId="451AF8D7" w14:textId="77777777">
        <w:tc>
          <w:tcPr>
            <w:tcW w:w="0" w:type="auto"/>
          </w:tcPr>
          <w:p w14:paraId="0FA83006" w14:textId="77777777" w:rsidR="00D87AA5" w:rsidRPr="00EE1DC8" w:rsidRDefault="003D4386">
            <w:pPr>
              <w:rPr>
                <w:rFonts w:ascii="Century Gothic" w:hAnsi="Century Gothic"/>
                <w:sz w:val="20"/>
                <w:szCs w:val="20"/>
              </w:rPr>
            </w:pPr>
            <w:r w:rsidRPr="00EE1DC8">
              <w:rPr>
                <w:rFonts w:ascii="Century Gothic" w:hAnsi="Century Gothic"/>
                <w:sz w:val="20"/>
                <w:szCs w:val="20"/>
              </w:rPr>
              <w:t>Am Weinberg Estate’s Boutique Hotel</w:t>
            </w:r>
          </w:p>
        </w:tc>
        <w:tc>
          <w:tcPr>
            <w:tcW w:w="0" w:type="auto"/>
          </w:tcPr>
          <w:p w14:paraId="42470888" w14:textId="77777777" w:rsidR="00D87AA5" w:rsidRPr="00EE1DC8" w:rsidRDefault="00D87AA5">
            <w:pPr>
              <w:rPr>
                <w:rFonts w:ascii="Century Gothic" w:hAnsi="Century Gothic"/>
                <w:sz w:val="20"/>
                <w:szCs w:val="20"/>
              </w:rPr>
            </w:pPr>
          </w:p>
        </w:tc>
        <w:tc>
          <w:tcPr>
            <w:tcW w:w="0" w:type="auto"/>
          </w:tcPr>
          <w:p w14:paraId="3A1F25A5" w14:textId="77777777" w:rsidR="00D87AA5" w:rsidRPr="00EE1DC8" w:rsidRDefault="003D4386">
            <w:pPr>
              <w:rPr>
                <w:rFonts w:ascii="Century Gothic" w:hAnsi="Century Gothic"/>
                <w:sz w:val="20"/>
                <w:szCs w:val="20"/>
              </w:rPr>
            </w:pPr>
            <w:r w:rsidRPr="00EE1DC8">
              <w:rPr>
                <w:rFonts w:ascii="Century Gothic" w:hAnsi="Century Gothic"/>
                <w:sz w:val="20"/>
                <w:szCs w:val="20"/>
              </w:rPr>
              <w:t>+264 61 209 0900</w:t>
            </w:r>
          </w:p>
        </w:tc>
        <w:tc>
          <w:tcPr>
            <w:tcW w:w="0" w:type="auto"/>
          </w:tcPr>
          <w:p w14:paraId="57F3F56B"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13 Jan Jonker Street  </w:t>
            </w:r>
            <w:r w:rsidRPr="00EE1DC8">
              <w:rPr>
                <w:rFonts w:ascii="Century Gothic" w:hAnsi="Century Gothic"/>
                <w:sz w:val="20"/>
                <w:szCs w:val="20"/>
              </w:rPr>
              <w:br/>
              <w:t xml:space="preserve">Windhoek </w:t>
            </w:r>
            <w:r w:rsidRPr="00EE1DC8">
              <w:rPr>
                <w:rFonts w:ascii="Century Gothic" w:hAnsi="Century Gothic"/>
                <w:sz w:val="20"/>
                <w:szCs w:val="20"/>
              </w:rPr>
              <w:br/>
              <w:t>Namibia</w:t>
            </w:r>
          </w:p>
        </w:tc>
      </w:tr>
      <w:tr w:rsidR="00D87AA5" w:rsidRPr="00EE1DC8" w14:paraId="52D4201D" w14:textId="77777777">
        <w:tc>
          <w:tcPr>
            <w:tcW w:w="0" w:type="auto"/>
          </w:tcPr>
          <w:p w14:paraId="36C92A52" w14:textId="77777777" w:rsidR="00D87AA5" w:rsidRPr="00EE1DC8" w:rsidRDefault="003D4386">
            <w:pPr>
              <w:rPr>
                <w:rFonts w:ascii="Century Gothic" w:hAnsi="Century Gothic"/>
                <w:sz w:val="20"/>
                <w:szCs w:val="20"/>
              </w:rPr>
            </w:pPr>
            <w:r w:rsidRPr="00EE1DC8">
              <w:rPr>
                <w:rFonts w:ascii="Century Gothic" w:hAnsi="Century Gothic"/>
                <w:sz w:val="20"/>
                <w:szCs w:val="20"/>
              </w:rPr>
              <w:t>Klein-Aus Vista Desert Horse Inn Gondwana Collection Namibia</w:t>
            </w:r>
          </w:p>
        </w:tc>
        <w:tc>
          <w:tcPr>
            <w:tcW w:w="0" w:type="auto"/>
          </w:tcPr>
          <w:p w14:paraId="5E6959F0" w14:textId="77777777" w:rsidR="00D87AA5" w:rsidRPr="00EE1DC8" w:rsidRDefault="00D87AA5">
            <w:pPr>
              <w:rPr>
                <w:rFonts w:ascii="Century Gothic" w:hAnsi="Century Gothic"/>
                <w:sz w:val="20"/>
                <w:szCs w:val="20"/>
              </w:rPr>
            </w:pPr>
          </w:p>
        </w:tc>
        <w:tc>
          <w:tcPr>
            <w:tcW w:w="0" w:type="auto"/>
          </w:tcPr>
          <w:p w14:paraId="0AAC3757" w14:textId="77777777" w:rsidR="00D87AA5" w:rsidRPr="00EE1DC8" w:rsidRDefault="003D4386">
            <w:pPr>
              <w:rPr>
                <w:rFonts w:ascii="Century Gothic" w:hAnsi="Century Gothic"/>
                <w:sz w:val="20"/>
                <w:szCs w:val="20"/>
              </w:rPr>
            </w:pPr>
            <w:r w:rsidRPr="00EE1DC8">
              <w:rPr>
                <w:rFonts w:ascii="Century Gothic" w:hAnsi="Century Gothic"/>
                <w:sz w:val="20"/>
                <w:szCs w:val="20"/>
              </w:rPr>
              <w:t>+264 63 25 8021</w:t>
            </w:r>
          </w:p>
        </w:tc>
        <w:tc>
          <w:tcPr>
            <w:tcW w:w="0" w:type="auto"/>
          </w:tcPr>
          <w:p w14:paraId="0BD3AE58"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Gondwana </w:t>
            </w:r>
            <w:proofErr w:type="spellStart"/>
            <w:r w:rsidRPr="00EE1DC8">
              <w:rPr>
                <w:rFonts w:ascii="Century Gothic" w:hAnsi="Century Gothic"/>
                <w:sz w:val="20"/>
                <w:szCs w:val="20"/>
              </w:rPr>
              <w:t>Sperrgebiet</w:t>
            </w:r>
            <w:proofErr w:type="spellEnd"/>
            <w:r w:rsidRPr="00EE1DC8">
              <w:rPr>
                <w:rFonts w:ascii="Century Gothic" w:hAnsi="Century Gothic"/>
                <w:sz w:val="20"/>
                <w:szCs w:val="20"/>
              </w:rPr>
              <w:t xml:space="preserve"> Rand Park, </w:t>
            </w:r>
            <w:r w:rsidRPr="00EE1DC8">
              <w:rPr>
                <w:rFonts w:ascii="Century Gothic" w:hAnsi="Century Gothic"/>
                <w:sz w:val="20"/>
                <w:szCs w:val="20"/>
              </w:rPr>
              <w:br/>
              <w:t xml:space="preserve">2km west of Aus, on the B4 main road to </w:t>
            </w:r>
            <w:proofErr w:type="spellStart"/>
            <w:r w:rsidRPr="00EE1DC8">
              <w:rPr>
                <w:rFonts w:ascii="Century Gothic" w:hAnsi="Century Gothic"/>
                <w:sz w:val="20"/>
                <w:szCs w:val="20"/>
              </w:rPr>
              <w:t>Luderitz</w:t>
            </w:r>
            <w:proofErr w:type="spellEnd"/>
            <w:r w:rsidRPr="00EE1DC8">
              <w:rPr>
                <w:rFonts w:ascii="Century Gothic" w:hAnsi="Century Gothic"/>
                <w:sz w:val="20"/>
                <w:szCs w:val="20"/>
              </w:rPr>
              <w:t xml:space="preserve">. </w:t>
            </w:r>
            <w:r w:rsidRPr="00EE1DC8">
              <w:rPr>
                <w:rFonts w:ascii="Century Gothic" w:hAnsi="Century Gothic"/>
                <w:sz w:val="20"/>
                <w:szCs w:val="20"/>
              </w:rPr>
              <w:br/>
              <w:t>Namibia.</w:t>
            </w:r>
          </w:p>
        </w:tc>
      </w:tr>
      <w:tr w:rsidR="00D87AA5" w:rsidRPr="00EE1DC8" w14:paraId="37709539" w14:textId="77777777">
        <w:tc>
          <w:tcPr>
            <w:tcW w:w="0" w:type="auto"/>
          </w:tcPr>
          <w:p w14:paraId="2EE0D094" w14:textId="77777777" w:rsidR="00D87AA5" w:rsidRPr="00EE1DC8" w:rsidRDefault="003D4386">
            <w:pPr>
              <w:rPr>
                <w:rFonts w:ascii="Century Gothic" w:hAnsi="Century Gothic"/>
                <w:sz w:val="20"/>
                <w:szCs w:val="20"/>
              </w:rPr>
            </w:pPr>
            <w:r w:rsidRPr="00EE1DC8">
              <w:rPr>
                <w:rFonts w:ascii="Century Gothic" w:hAnsi="Century Gothic"/>
                <w:sz w:val="20"/>
                <w:szCs w:val="20"/>
              </w:rPr>
              <w:t>Namib Desert Lodge Gondwana Collection Namibia</w:t>
            </w:r>
          </w:p>
        </w:tc>
        <w:tc>
          <w:tcPr>
            <w:tcW w:w="0" w:type="auto"/>
          </w:tcPr>
          <w:p w14:paraId="01AE81A8" w14:textId="77777777" w:rsidR="00D87AA5" w:rsidRPr="00EE1DC8" w:rsidRDefault="00D87AA5">
            <w:pPr>
              <w:rPr>
                <w:rFonts w:ascii="Century Gothic" w:hAnsi="Century Gothic"/>
                <w:sz w:val="20"/>
                <w:szCs w:val="20"/>
              </w:rPr>
            </w:pPr>
          </w:p>
        </w:tc>
        <w:tc>
          <w:tcPr>
            <w:tcW w:w="0" w:type="auto"/>
          </w:tcPr>
          <w:p w14:paraId="1EB0ACE0" w14:textId="77777777" w:rsidR="00D87AA5" w:rsidRPr="00EE1DC8" w:rsidRDefault="003D4386">
            <w:pPr>
              <w:rPr>
                <w:rFonts w:ascii="Century Gothic" w:hAnsi="Century Gothic"/>
                <w:sz w:val="20"/>
                <w:szCs w:val="20"/>
              </w:rPr>
            </w:pPr>
            <w:r w:rsidRPr="00EE1DC8">
              <w:rPr>
                <w:rFonts w:ascii="Century Gothic" w:hAnsi="Century Gothic"/>
                <w:sz w:val="20"/>
                <w:szCs w:val="20"/>
              </w:rPr>
              <w:t>+264 61 42 7200</w:t>
            </w:r>
          </w:p>
        </w:tc>
        <w:tc>
          <w:tcPr>
            <w:tcW w:w="0" w:type="auto"/>
          </w:tcPr>
          <w:p w14:paraId="7AE4D29C"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Namib Desert Lodge  </w:t>
            </w:r>
            <w:r w:rsidRPr="00EE1DC8">
              <w:rPr>
                <w:rFonts w:ascii="Century Gothic" w:hAnsi="Century Gothic"/>
                <w:sz w:val="20"/>
                <w:szCs w:val="20"/>
              </w:rPr>
              <w:br/>
              <w:t>Solitaire Region</w:t>
            </w:r>
          </w:p>
        </w:tc>
      </w:tr>
      <w:tr w:rsidR="00D87AA5" w:rsidRPr="00EE1DC8" w14:paraId="20C680E3" w14:textId="77777777">
        <w:tc>
          <w:tcPr>
            <w:tcW w:w="0" w:type="auto"/>
          </w:tcPr>
          <w:p w14:paraId="75196A92" w14:textId="77777777" w:rsidR="00D87AA5" w:rsidRPr="00EE1DC8" w:rsidRDefault="003D4386">
            <w:pPr>
              <w:rPr>
                <w:rFonts w:ascii="Century Gothic" w:hAnsi="Century Gothic"/>
                <w:sz w:val="20"/>
                <w:szCs w:val="20"/>
              </w:rPr>
            </w:pPr>
            <w:r w:rsidRPr="00EE1DC8">
              <w:rPr>
                <w:rFonts w:ascii="Century Gothic" w:hAnsi="Century Gothic"/>
                <w:sz w:val="20"/>
                <w:szCs w:val="20"/>
              </w:rPr>
              <w:t>Namib Dune Star Camp Gondwana Collection Namibia</w:t>
            </w:r>
          </w:p>
        </w:tc>
        <w:tc>
          <w:tcPr>
            <w:tcW w:w="0" w:type="auto"/>
          </w:tcPr>
          <w:p w14:paraId="6B1A4C16" w14:textId="77777777" w:rsidR="00D87AA5" w:rsidRPr="00EE1DC8" w:rsidRDefault="00D87AA5">
            <w:pPr>
              <w:rPr>
                <w:rFonts w:ascii="Century Gothic" w:hAnsi="Century Gothic"/>
                <w:sz w:val="20"/>
                <w:szCs w:val="20"/>
              </w:rPr>
            </w:pPr>
          </w:p>
        </w:tc>
        <w:tc>
          <w:tcPr>
            <w:tcW w:w="0" w:type="auto"/>
          </w:tcPr>
          <w:p w14:paraId="6AE5DB4E" w14:textId="77777777" w:rsidR="00D87AA5" w:rsidRPr="00EE1DC8" w:rsidRDefault="003D4386">
            <w:pPr>
              <w:rPr>
                <w:rFonts w:ascii="Century Gothic" w:hAnsi="Century Gothic"/>
                <w:sz w:val="20"/>
                <w:szCs w:val="20"/>
              </w:rPr>
            </w:pPr>
            <w:r w:rsidRPr="00EE1DC8">
              <w:rPr>
                <w:rFonts w:ascii="Century Gothic" w:hAnsi="Century Gothic"/>
                <w:sz w:val="20"/>
                <w:szCs w:val="20"/>
              </w:rPr>
              <w:t>+264 61 42 7200</w:t>
            </w:r>
          </w:p>
        </w:tc>
        <w:tc>
          <w:tcPr>
            <w:tcW w:w="0" w:type="auto"/>
          </w:tcPr>
          <w:p w14:paraId="0F1B2E28"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Namib Desert Lodge  </w:t>
            </w:r>
            <w:r w:rsidRPr="00EE1DC8">
              <w:rPr>
                <w:rFonts w:ascii="Century Gothic" w:hAnsi="Century Gothic"/>
                <w:sz w:val="20"/>
                <w:szCs w:val="20"/>
              </w:rPr>
              <w:br/>
              <w:t>Solitaire Region</w:t>
            </w:r>
          </w:p>
        </w:tc>
      </w:tr>
      <w:tr w:rsidR="00D87AA5" w:rsidRPr="00EE1DC8" w14:paraId="6FACE5AF" w14:textId="77777777">
        <w:tc>
          <w:tcPr>
            <w:tcW w:w="0" w:type="auto"/>
          </w:tcPr>
          <w:p w14:paraId="7A4B3B75" w14:textId="77777777" w:rsidR="00D87AA5" w:rsidRPr="00EE1DC8" w:rsidRDefault="003D4386">
            <w:pPr>
              <w:rPr>
                <w:rFonts w:ascii="Century Gothic" w:hAnsi="Century Gothic"/>
                <w:sz w:val="20"/>
                <w:szCs w:val="20"/>
              </w:rPr>
            </w:pPr>
            <w:r w:rsidRPr="00EE1DC8">
              <w:rPr>
                <w:rFonts w:ascii="Century Gothic" w:hAnsi="Century Gothic"/>
                <w:sz w:val="20"/>
                <w:szCs w:val="20"/>
              </w:rPr>
              <w:t>Olive Grove Guesthouse</w:t>
            </w:r>
          </w:p>
        </w:tc>
        <w:tc>
          <w:tcPr>
            <w:tcW w:w="0" w:type="auto"/>
          </w:tcPr>
          <w:p w14:paraId="33350425" w14:textId="77777777" w:rsidR="00D87AA5" w:rsidRPr="00EE1DC8" w:rsidRDefault="00D87AA5">
            <w:pPr>
              <w:rPr>
                <w:rFonts w:ascii="Century Gothic" w:hAnsi="Century Gothic"/>
                <w:sz w:val="20"/>
                <w:szCs w:val="20"/>
              </w:rPr>
            </w:pPr>
          </w:p>
        </w:tc>
        <w:tc>
          <w:tcPr>
            <w:tcW w:w="0" w:type="auto"/>
          </w:tcPr>
          <w:p w14:paraId="13ECD709" w14:textId="77777777" w:rsidR="00D87AA5" w:rsidRPr="00EE1DC8" w:rsidRDefault="003D4386">
            <w:pPr>
              <w:rPr>
                <w:rFonts w:ascii="Century Gothic" w:hAnsi="Century Gothic"/>
                <w:sz w:val="20"/>
                <w:szCs w:val="20"/>
              </w:rPr>
            </w:pPr>
            <w:r w:rsidRPr="00EE1DC8">
              <w:rPr>
                <w:rFonts w:ascii="Century Gothic" w:hAnsi="Century Gothic"/>
                <w:sz w:val="20"/>
                <w:szCs w:val="20"/>
              </w:rPr>
              <w:t>+264 61 30 2641</w:t>
            </w:r>
          </w:p>
        </w:tc>
        <w:tc>
          <w:tcPr>
            <w:tcW w:w="0" w:type="auto"/>
          </w:tcPr>
          <w:p w14:paraId="000234B6"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20 </w:t>
            </w:r>
            <w:proofErr w:type="spellStart"/>
            <w:r w:rsidRPr="00EE1DC8">
              <w:rPr>
                <w:rFonts w:ascii="Century Gothic" w:hAnsi="Century Gothic"/>
                <w:sz w:val="20"/>
                <w:szCs w:val="20"/>
              </w:rPr>
              <w:t>Promenaden</w:t>
            </w:r>
            <w:proofErr w:type="spellEnd"/>
            <w:r w:rsidRPr="00EE1DC8">
              <w:rPr>
                <w:rFonts w:ascii="Century Gothic" w:hAnsi="Century Gothic"/>
                <w:sz w:val="20"/>
                <w:szCs w:val="20"/>
              </w:rPr>
              <w:t xml:space="preserve"> Road </w:t>
            </w:r>
            <w:r w:rsidRPr="00EE1DC8">
              <w:rPr>
                <w:rFonts w:ascii="Century Gothic" w:hAnsi="Century Gothic"/>
                <w:sz w:val="20"/>
                <w:szCs w:val="20"/>
              </w:rPr>
              <w:br/>
              <w:t xml:space="preserve">Windhoek </w:t>
            </w:r>
            <w:r w:rsidRPr="00EE1DC8">
              <w:rPr>
                <w:rFonts w:ascii="Century Gothic" w:hAnsi="Century Gothic"/>
                <w:sz w:val="20"/>
                <w:szCs w:val="20"/>
              </w:rPr>
              <w:br/>
              <w:t>Namibia</w:t>
            </w:r>
          </w:p>
        </w:tc>
      </w:tr>
      <w:tr w:rsidR="00D87AA5" w:rsidRPr="00EE1DC8" w14:paraId="590CFA13" w14:textId="77777777">
        <w:tc>
          <w:tcPr>
            <w:tcW w:w="0" w:type="auto"/>
          </w:tcPr>
          <w:p w14:paraId="56F453EC" w14:textId="77777777" w:rsidR="00D87AA5" w:rsidRPr="00EE1DC8" w:rsidRDefault="003D4386">
            <w:pPr>
              <w:rPr>
                <w:rFonts w:ascii="Century Gothic" w:hAnsi="Century Gothic"/>
                <w:sz w:val="20"/>
                <w:szCs w:val="20"/>
              </w:rPr>
            </w:pPr>
            <w:r w:rsidRPr="00EE1DC8">
              <w:rPr>
                <w:rFonts w:ascii="Century Gothic" w:hAnsi="Century Gothic"/>
                <w:sz w:val="20"/>
                <w:szCs w:val="20"/>
              </w:rPr>
              <w:t>Strand Hotel Swakopmund</w:t>
            </w:r>
          </w:p>
        </w:tc>
        <w:tc>
          <w:tcPr>
            <w:tcW w:w="0" w:type="auto"/>
          </w:tcPr>
          <w:p w14:paraId="76447B58" w14:textId="77777777" w:rsidR="00D87AA5" w:rsidRPr="00EE1DC8" w:rsidRDefault="00D87AA5">
            <w:pPr>
              <w:rPr>
                <w:rFonts w:ascii="Century Gothic" w:hAnsi="Century Gothic"/>
                <w:sz w:val="20"/>
                <w:szCs w:val="20"/>
              </w:rPr>
            </w:pPr>
          </w:p>
        </w:tc>
        <w:tc>
          <w:tcPr>
            <w:tcW w:w="0" w:type="auto"/>
          </w:tcPr>
          <w:p w14:paraId="3C3CCD6A" w14:textId="77777777" w:rsidR="00D87AA5" w:rsidRPr="00EE1DC8" w:rsidRDefault="003D4386">
            <w:pPr>
              <w:rPr>
                <w:rFonts w:ascii="Century Gothic" w:hAnsi="Century Gothic"/>
                <w:sz w:val="20"/>
                <w:szCs w:val="20"/>
              </w:rPr>
            </w:pPr>
            <w:r w:rsidRPr="00EE1DC8">
              <w:rPr>
                <w:rFonts w:ascii="Century Gothic" w:hAnsi="Century Gothic"/>
                <w:sz w:val="20"/>
                <w:szCs w:val="20"/>
              </w:rPr>
              <w:t>+264 64 411 4308</w:t>
            </w:r>
          </w:p>
        </w:tc>
        <w:tc>
          <w:tcPr>
            <w:tcW w:w="0" w:type="auto"/>
          </w:tcPr>
          <w:p w14:paraId="03A12B76"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An der Mole </w:t>
            </w:r>
            <w:r w:rsidRPr="00EE1DC8">
              <w:rPr>
                <w:rFonts w:ascii="Century Gothic" w:hAnsi="Century Gothic"/>
                <w:sz w:val="20"/>
                <w:szCs w:val="20"/>
              </w:rPr>
              <w:br/>
              <w:t xml:space="preserve">Swakopmund </w:t>
            </w:r>
            <w:r w:rsidRPr="00EE1DC8">
              <w:rPr>
                <w:rFonts w:ascii="Century Gothic" w:hAnsi="Century Gothic"/>
                <w:sz w:val="20"/>
                <w:szCs w:val="20"/>
              </w:rPr>
              <w:br/>
              <w:t>Namibia</w:t>
            </w:r>
          </w:p>
        </w:tc>
      </w:tr>
      <w:tr w:rsidR="00D87AA5" w:rsidRPr="00EE1DC8" w14:paraId="2E73798D" w14:textId="77777777">
        <w:tc>
          <w:tcPr>
            <w:tcW w:w="0" w:type="auto"/>
          </w:tcPr>
          <w:p w14:paraId="61E28B2F" w14:textId="77777777" w:rsidR="00D87AA5" w:rsidRPr="00EE1DC8" w:rsidRDefault="003D4386">
            <w:pPr>
              <w:rPr>
                <w:rFonts w:ascii="Century Gothic" w:hAnsi="Century Gothic"/>
                <w:sz w:val="20"/>
                <w:szCs w:val="20"/>
              </w:rPr>
            </w:pPr>
            <w:r w:rsidRPr="00EE1DC8">
              <w:rPr>
                <w:rFonts w:ascii="Century Gothic" w:hAnsi="Century Gothic"/>
                <w:sz w:val="20"/>
                <w:szCs w:val="20"/>
              </w:rPr>
              <w:t>Zebra Kalahari Lodge &amp; Spa</w:t>
            </w:r>
          </w:p>
        </w:tc>
        <w:tc>
          <w:tcPr>
            <w:tcW w:w="0" w:type="auto"/>
          </w:tcPr>
          <w:p w14:paraId="4B027393" w14:textId="77777777" w:rsidR="00D87AA5" w:rsidRPr="00EE1DC8" w:rsidRDefault="00D87AA5">
            <w:pPr>
              <w:rPr>
                <w:rFonts w:ascii="Century Gothic" w:hAnsi="Century Gothic"/>
                <w:sz w:val="20"/>
                <w:szCs w:val="20"/>
              </w:rPr>
            </w:pPr>
          </w:p>
        </w:tc>
        <w:tc>
          <w:tcPr>
            <w:tcW w:w="0" w:type="auto"/>
          </w:tcPr>
          <w:p w14:paraId="38189EA7" w14:textId="77777777" w:rsidR="00D87AA5" w:rsidRPr="00EE1DC8" w:rsidRDefault="003D4386">
            <w:pPr>
              <w:rPr>
                <w:rFonts w:ascii="Century Gothic" w:hAnsi="Century Gothic"/>
                <w:sz w:val="20"/>
                <w:szCs w:val="20"/>
              </w:rPr>
            </w:pPr>
            <w:r w:rsidRPr="00EE1DC8">
              <w:rPr>
                <w:rFonts w:ascii="Century Gothic" w:hAnsi="Century Gothic"/>
                <w:sz w:val="20"/>
                <w:szCs w:val="20"/>
              </w:rPr>
              <w:t>+264 61 375 300</w:t>
            </w:r>
          </w:p>
        </w:tc>
        <w:tc>
          <w:tcPr>
            <w:tcW w:w="0" w:type="auto"/>
          </w:tcPr>
          <w:p w14:paraId="238B34C0" w14:textId="77777777" w:rsidR="00D87AA5" w:rsidRPr="00EE1DC8" w:rsidRDefault="003D4386">
            <w:pPr>
              <w:rPr>
                <w:rFonts w:ascii="Century Gothic" w:hAnsi="Century Gothic"/>
                <w:sz w:val="20"/>
                <w:szCs w:val="20"/>
              </w:rPr>
            </w:pPr>
            <w:r w:rsidRPr="00EE1DC8">
              <w:rPr>
                <w:rFonts w:ascii="Century Gothic" w:hAnsi="Century Gothic"/>
                <w:sz w:val="20"/>
                <w:szCs w:val="20"/>
              </w:rPr>
              <w:t>C21</w:t>
            </w:r>
            <w:r w:rsidRPr="00EE1DC8">
              <w:rPr>
                <w:rFonts w:ascii="Century Gothic" w:hAnsi="Century Gothic"/>
                <w:sz w:val="20"/>
                <w:szCs w:val="20"/>
              </w:rPr>
              <w:br/>
              <w:t>D1268</w:t>
            </w:r>
            <w:r w:rsidRPr="00EE1DC8">
              <w:rPr>
                <w:rFonts w:ascii="Century Gothic" w:hAnsi="Century Gothic"/>
                <w:sz w:val="20"/>
                <w:szCs w:val="20"/>
              </w:rPr>
              <w:br/>
            </w:r>
            <w:proofErr w:type="spellStart"/>
            <w:r w:rsidRPr="00EE1DC8">
              <w:rPr>
                <w:rFonts w:ascii="Century Gothic" w:hAnsi="Century Gothic"/>
                <w:sz w:val="20"/>
                <w:szCs w:val="20"/>
              </w:rPr>
              <w:t>Kalkrand</w:t>
            </w:r>
            <w:proofErr w:type="spellEnd"/>
            <w:r w:rsidRPr="00EE1DC8">
              <w:rPr>
                <w:rFonts w:ascii="Century Gothic" w:hAnsi="Century Gothic"/>
                <w:sz w:val="20"/>
                <w:szCs w:val="20"/>
              </w:rPr>
              <w:br/>
              <w:t>No postal code for Location ID: 2081</w:t>
            </w:r>
          </w:p>
        </w:tc>
      </w:tr>
    </w:tbl>
    <w:p w14:paraId="1F0ADADC" w14:textId="77777777" w:rsidR="00D87AA5" w:rsidRPr="00EE1DC8" w:rsidRDefault="003D4386">
      <w:pPr>
        <w:rPr>
          <w:rFonts w:ascii="Century Gothic" w:hAnsi="Century Gothic"/>
          <w:sz w:val="20"/>
          <w:szCs w:val="20"/>
        </w:rPr>
      </w:pPr>
      <w:r w:rsidRPr="00EE1DC8">
        <w:rPr>
          <w:rFonts w:ascii="Century Gothic" w:hAnsi="Century Gothic"/>
          <w:sz w:val="20"/>
          <w:szCs w:val="20"/>
        </w:rPr>
        <w:br w:type="page"/>
      </w:r>
    </w:p>
    <w:p w14:paraId="7E7AEC14" w14:textId="77777777" w:rsidR="00D87AA5" w:rsidRPr="00EE1DC8" w:rsidRDefault="003D4386">
      <w:pPr>
        <w:pStyle w:val="Heading2"/>
        <w:rPr>
          <w:rFonts w:ascii="Century Gothic" w:hAnsi="Century Gothic"/>
        </w:rPr>
      </w:pPr>
      <w:r w:rsidRPr="00EE1DC8">
        <w:rPr>
          <w:rFonts w:ascii="Century Gothic" w:hAnsi="Century Gothic"/>
        </w:rPr>
        <w:lastRenderedPageBreak/>
        <w:t>Travel Information</w:t>
      </w:r>
    </w:p>
    <w:p w14:paraId="4CBFCA61" w14:textId="77777777" w:rsidR="00D87AA5" w:rsidRPr="00EE1DC8" w:rsidRDefault="003D4386">
      <w:pPr>
        <w:rPr>
          <w:rFonts w:ascii="Century Gothic" w:hAnsi="Century Gothic"/>
        </w:rPr>
      </w:pPr>
      <w:r w:rsidRPr="00EE1DC8">
        <w:rPr>
          <w:rFonts w:ascii="Century Gothic" w:hAnsi="Century Gothic"/>
          <w:b/>
        </w:rPr>
        <w:t xml:space="preserve">Safari Do’s and </w:t>
      </w:r>
      <w:proofErr w:type="spellStart"/>
      <w:r w:rsidRPr="00EE1DC8">
        <w:rPr>
          <w:rFonts w:ascii="Century Gothic" w:hAnsi="Century Gothic"/>
          <w:b/>
        </w:rPr>
        <w:t>Dont's</w:t>
      </w:r>
      <w:proofErr w:type="spellEnd"/>
      <w:r w:rsidRPr="00EE1DC8">
        <w:rPr>
          <w:rFonts w:ascii="Century Gothic" w:hAnsi="Century Gothic"/>
          <w:b/>
        </w:rPr>
        <w:t>:</w:t>
      </w:r>
    </w:p>
    <w:p w14:paraId="74C3C2AD" w14:textId="77777777" w:rsidR="00D87AA5" w:rsidRPr="00EE1DC8" w:rsidRDefault="003D4386">
      <w:pPr>
        <w:rPr>
          <w:rFonts w:ascii="Century Gothic" w:hAnsi="Century Gothic"/>
        </w:rPr>
      </w:pPr>
      <w:r w:rsidRPr="00EE1DC8">
        <w:rPr>
          <w:rFonts w:ascii="Century Gothic" w:hAnsi="Century Gothic"/>
        </w:rPr>
        <w:br/>
        <w:t xml:space="preserve">Jenman Safaris has extensive knowledge and experience in most African Countries. Throughout the many years we have learnt about a few "Do’s and </w:t>
      </w:r>
      <w:proofErr w:type="spellStart"/>
      <w:r w:rsidRPr="00EE1DC8">
        <w:rPr>
          <w:rFonts w:ascii="Century Gothic" w:hAnsi="Century Gothic"/>
        </w:rPr>
        <w:t>Dont's</w:t>
      </w:r>
      <w:proofErr w:type="spellEnd"/>
      <w:r w:rsidRPr="00EE1DC8">
        <w:rPr>
          <w:rFonts w:ascii="Century Gothic" w:hAnsi="Century Gothic"/>
        </w:rPr>
        <w:t>" while travelling in and around Africa. We have therefore developed this list for you to read at your leisure. All tips are not always relevant to all the areas that you travel to – depending on your tour.</w:t>
      </w:r>
    </w:p>
    <w:p w14:paraId="15106614" w14:textId="77777777" w:rsidR="00D87AA5" w:rsidRPr="00EE1DC8" w:rsidRDefault="003D4386">
      <w:pPr>
        <w:rPr>
          <w:rFonts w:ascii="Century Gothic" w:hAnsi="Century Gothic"/>
        </w:rPr>
      </w:pPr>
      <w:r w:rsidRPr="00EE1DC8">
        <w:rPr>
          <w:rFonts w:ascii="Century Gothic" w:hAnsi="Century Gothic"/>
        </w:rPr>
        <w:t>Due to a lack of transparent and credible regulation relating to ethically acceptable practices where captive wildlife is concerned, Jenman African Safaris has taken the decision not to support any activities that include physical contact with captive wildlife. We urge you to consider the ethical implications of taking part in any such activity that may be offered at your lodge.</w:t>
      </w:r>
    </w:p>
    <w:p w14:paraId="3128D13A" w14:textId="77777777" w:rsidR="00D87AA5" w:rsidRPr="00EE1DC8" w:rsidRDefault="003D4386">
      <w:pPr>
        <w:rPr>
          <w:rFonts w:ascii="Century Gothic" w:hAnsi="Century Gothic"/>
        </w:rPr>
      </w:pPr>
      <w:r w:rsidRPr="00EE1DC8">
        <w:rPr>
          <w:rFonts w:ascii="Century Gothic" w:hAnsi="Century Gothic"/>
        </w:rPr>
        <w:t>Arriving for Safari</w:t>
      </w:r>
    </w:p>
    <w:p w14:paraId="05EF6E3F" w14:textId="77777777" w:rsidR="00D87AA5" w:rsidRPr="00EE1DC8" w:rsidRDefault="003D4386">
      <w:pPr>
        <w:rPr>
          <w:rFonts w:ascii="Century Gothic" w:hAnsi="Century Gothic"/>
        </w:rPr>
      </w:pPr>
      <w:r w:rsidRPr="00EE1DC8">
        <w:rPr>
          <w:rFonts w:ascii="Century Gothic" w:hAnsi="Century Gothic"/>
        </w:rPr>
        <w:t>Get some rest on the first day of your arrival – you may need some time to adjust to a different time zone. Rather arrive a day early to rest and start off your tour refreshed and ready for adventure!</w:t>
      </w:r>
    </w:p>
    <w:p w14:paraId="4D652800" w14:textId="77777777" w:rsidR="00D87AA5" w:rsidRPr="00EE1DC8" w:rsidRDefault="003D4386">
      <w:pPr>
        <w:rPr>
          <w:rFonts w:ascii="Century Gothic" w:hAnsi="Century Gothic"/>
        </w:rPr>
      </w:pPr>
      <w:r w:rsidRPr="00EE1DC8">
        <w:rPr>
          <w:rFonts w:ascii="Century Gothic" w:hAnsi="Century Gothic"/>
        </w:rPr>
        <w:t>Currency</w:t>
      </w:r>
    </w:p>
    <w:p w14:paraId="3CBC5BEC" w14:textId="77777777" w:rsidR="00D87AA5" w:rsidRPr="00EE1DC8" w:rsidRDefault="003D4386">
      <w:pPr>
        <w:rPr>
          <w:rFonts w:ascii="Century Gothic" w:hAnsi="Century Gothic"/>
        </w:rPr>
      </w:pPr>
      <w:r w:rsidRPr="00EE1DC8">
        <w:rPr>
          <w:rFonts w:ascii="Century Gothic" w:hAnsi="Century Gothic"/>
        </w:rPr>
        <w:t>When you need to exchange your currency, avoid any exchanges on the street or in other areas that may seem suspect. Always note that even when people approach you with an, e.g., 50% premium exchange rate offer, this exchange is considered part of the black market and is illegal! Hotels, Camps and Lodges can change money, but sometimes the rate is slightly lower. We recommend that you visit an accredited Bureau de Change.</w:t>
      </w:r>
    </w:p>
    <w:p w14:paraId="211F30FF" w14:textId="77777777" w:rsidR="00D87AA5" w:rsidRPr="00EE1DC8" w:rsidRDefault="003D4386">
      <w:pPr>
        <w:rPr>
          <w:rFonts w:ascii="Century Gothic" w:hAnsi="Century Gothic"/>
        </w:rPr>
      </w:pPr>
      <w:r w:rsidRPr="00EE1DC8">
        <w:rPr>
          <w:rFonts w:ascii="Century Gothic" w:hAnsi="Century Gothic"/>
        </w:rPr>
        <w:t>Credit Cards</w:t>
      </w:r>
    </w:p>
    <w:p w14:paraId="44A76C52" w14:textId="77777777" w:rsidR="00D87AA5" w:rsidRPr="00EE1DC8" w:rsidRDefault="003D4386">
      <w:pPr>
        <w:rPr>
          <w:rFonts w:ascii="Century Gothic" w:hAnsi="Century Gothic"/>
        </w:rPr>
      </w:pPr>
      <w:r w:rsidRPr="00EE1DC8">
        <w:rPr>
          <w:rFonts w:ascii="Century Gothic" w:hAnsi="Century Gothic"/>
        </w:rPr>
        <w:t>Credit cards such as Visa and MasterCard are widely accepted in most areas as well as at bigger hotels and lodges.</w:t>
      </w:r>
    </w:p>
    <w:p w14:paraId="65F35CC7" w14:textId="77777777" w:rsidR="00D87AA5" w:rsidRPr="00EE1DC8" w:rsidRDefault="003D4386">
      <w:pPr>
        <w:rPr>
          <w:rFonts w:ascii="Century Gothic" w:hAnsi="Century Gothic"/>
        </w:rPr>
      </w:pPr>
      <w:r w:rsidRPr="00EE1DC8">
        <w:rPr>
          <w:rFonts w:ascii="Century Gothic" w:hAnsi="Century Gothic"/>
        </w:rPr>
        <w:t>Hospitals and Pharmacies</w:t>
      </w:r>
    </w:p>
    <w:p w14:paraId="443B3A13" w14:textId="77777777" w:rsidR="00D87AA5" w:rsidRPr="00EE1DC8" w:rsidRDefault="003D4386">
      <w:pPr>
        <w:rPr>
          <w:rFonts w:ascii="Century Gothic" w:hAnsi="Century Gothic"/>
        </w:rPr>
      </w:pPr>
      <w:r w:rsidRPr="00EE1DC8">
        <w:rPr>
          <w:rFonts w:ascii="Century Gothic" w:hAnsi="Century Gothic"/>
        </w:rPr>
        <w:t>The larger towns in Southern Africa have pharmacies and hospitals, but you should always make sure you have enough of your medicine in case the pharmacies/hospitals don’t stock them.</w:t>
      </w:r>
    </w:p>
    <w:p w14:paraId="2F2FC771" w14:textId="77777777" w:rsidR="00D87AA5" w:rsidRPr="00EE1DC8" w:rsidRDefault="003D4386">
      <w:pPr>
        <w:rPr>
          <w:rFonts w:ascii="Century Gothic" w:hAnsi="Century Gothic"/>
        </w:rPr>
      </w:pPr>
      <w:r w:rsidRPr="00EE1DC8">
        <w:rPr>
          <w:rFonts w:ascii="Century Gothic" w:hAnsi="Century Gothic"/>
        </w:rPr>
        <w:t>Telephone</w:t>
      </w:r>
    </w:p>
    <w:p w14:paraId="5702FA0A" w14:textId="77777777" w:rsidR="00D87AA5" w:rsidRPr="00EE1DC8" w:rsidRDefault="003D4386">
      <w:pPr>
        <w:rPr>
          <w:rFonts w:ascii="Century Gothic" w:hAnsi="Century Gothic"/>
        </w:rPr>
      </w:pPr>
      <w:r w:rsidRPr="00EE1DC8">
        <w:rPr>
          <w:rFonts w:ascii="Century Gothic" w:hAnsi="Century Gothic"/>
        </w:rPr>
        <w:t>In most areas you can call internationally – however please note that some of the smaller areas may not have these facilities and international phone calls are costly. Also, built up areas and towns do have cell-phone reception!</w:t>
      </w:r>
    </w:p>
    <w:p w14:paraId="283F301F" w14:textId="77777777" w:rsidR="00D87AA5" w:rsidRPr="00EE1DC8" w:rsidRDefault="003D4386">
      <w:pPr>
        <w:rPr>
          <w:rFonts w:ascii="Century Gothic" w:hAnsi="Century Gothic"/>
        </w:rPr>
      </w:pPr>
      <w:r w:rsidRPr="00EE1DC8">
        <w:rPr>
          <w:rFonts w:ascii="Century Gothic" w:hAnsi="Century Gothic"/>
        </w:rPr>
        <w:t>Passports, Documents and Valuables</w:t>
      </w:r>
    </w:p>
    <w:p w14:paraId="1B25CA9D" w14:textId="77777777" w:rsidR="00D87AA5" w:rsidRPr="00EE1DC8" w:rsidRDefault="003D4386">
      <w:pPr>
        <w:rPr>
          <w:rFonts w:ascii="Century Gothic" w:hAnsi="Century Gothic"/>
        </w:rPr>
      </w:pPr>
      <w:r w:rsidRPr="00EE1DC8">
        <w:rPr>
          <w:rFonts w:ascii="Century Gothic" w:hAnsi="Century Gothic"/>
        </w:rPr>
        <w:t>Please make sure that you keep your passport, documents and any other valuables with you at all times! We recommend that a copy of these documents should be made and kept in another safe place in case something happens to the originals. Never leave valuables alone and remember you are on safari, so expensive and valuable jewellery is not necessary.</w:t>
      </w:r>
    </w:p>
    <w:p w14:paraId="13DAA91A" w14:textId="77777777" w:rsidR="00D87AA5" w:rsidRPr="00EE1DC8" w:rsidRDefault="003D4386">
      <w:pPr>
        <w:rPr>
          <w:rFonts w:ascii="Century Gothic" w:hAnsi="Century Gothic"/>
        </w:rPr>
      </w:pPr>
      <w:r w:rsidRPr="00EE1DC8">
        <w:rPr>
          <w:rFonts w:ascii="Century Gothic" w:hAnsi="Century Gothic"/>
        </w:rPr>
        <w:t>Safety</w:t>
      </w:r>
    </w:p>
    <w:p w14:paraId="46960989" w14:textId="77777777" w:rsidR="00D87AA5" w:rsidRPr="00EE1DC8" w:rsidRDefault="003D4386">
      <w:pPr>
        <w:rPr>
          <w:rFonts w:ascii="Century Gothic" w:hAnsi="Century Gothic"/>
        </w:rPr>
      </w:pPr>
      <w:r w:rsidRPr="00EE1DC8">
        <w:rPr>
          <w:rFonts w:ascii="Century Gothic" w:hAnsi="Century Gothic"/>
        </w:rPr>
        <w:lastRenderedPageBreak/>
        <w:t>Every area (</w:t>
      </w:r>
      <w:proofErr w:type="spellStart"/>
      <w:r w:rsidRPr="00EE1DC8">
        <w:rPr>
          <w:rFonts w:ascii="Century Gothic" w:hAnsi="Century Gothic"/>
        </w:rPr>
        <w:t>any where</w:t>
      </w:r>
      <w:proofErr w:type="spellEnd"/>
      <w:r w:rsidRPr="00EE1DC8">
        <w:rPr>
          <w:rFonts w:ascii="Century Gothic" w:hAnsi="Century Gothic"/>
        </w:rPr>
        <w:t xml:space="preserve"> in the world) can be unsafe at times. Please take common precautions at all times and never walk alone, especially at night or in run-down areas!</w:t>
      </w:r>
    </w:p>
    <w:p w14:paraId="04F8A45D" w14:textId="77777777" w:rsidR="00D87AA5" w:rsidRPr="00EE1DC8" w:rsidRDefault="003D4386">
      <w:pPr>
        <w:rPr>
          <w:rFonts w:ascii="Century Gothic" w:hAnsi="Century Gothic"/>
        </w:rPr>
      </w:pPr>
      <w:r w:rsidRPr="00EE1DC8">
        <w:rPr>
          <w:rFonts w:ascii="Century Gothic" w:hAnsi="Century Gothic"/>
        </w:rPr>
        <w:t>Packing</w:t>
      </w:r>
    </w:p>
    <w:p w14:paraId="51C64439" w14:textId="77777777" w:rsidR="00D87AA5" w:rsidRPr="00EE1DC8" w:rsidRDefault="003D4386">
      <w:pPr>
        <w:rPr>
          <w:rFonts w:ascii="Century Gothic" w:hAnsi="Century Gothic"/>
        </w:rPr>
      </w:pPr>
      <w:r w:rsidRPr="00EE1DC8">
        <w:rPr>
          <w:rFonts w:ascii="Century Gothic" w:hAnsi="Century Gothic"/>
        </w:rPr>
        <w:t>Remember to always check the amount of luggage you are allowed to take on the plane as well as on the Safari Vehicle – they may differ. We recommend that a soft bag is used instead of a hard suitcase as it’s preferable on safari. Most air flights allow for 20kgs and our scheduled safaris are limited to 15kgs per person. Don’t forget to put luggage tags on your suitcases (for the airplane and the safari).</w:t>
      </w:r>
    </w:p>
    <w:p w14:paraId="3E3420A4" w14:textId="77777777" w:rsidR="00D87AA5" w:rsidRPr="00EE1DC8" w:rsidRDefault="003D4386">
      <w:pPr>
        <w:rPr>
          <w:rFonts w:ascii="Century Gothic" w:hAnsi="Century Gothic"/>
        </w:rPr>
      </w:pPr>
      <w:r w:rsidRPr="00EE1DC8">
        <w:rPr>
          <w:rFonts w:ascii="Century Gothic" w:hAnsi="Century Gothic"/>
        </w:rPr>
        <w:t>Luggage and Medication</w:t>
      </w:r>
    </w:p>
    <w:p w14:paraId="70D4F690" w14:textId="77777777" w:rsidR="00D87AA5" w:rsidRPr="00EE1DC8" w:rsidRDefault="003D4386">
      <w:pPr>
        <w:rPr>
          <w:rFonts w:ascii="Century Gothic" w:hAnsi="Century Gothic"/>
        </w:rPr>
      </w:pPr>
      <w:r w:rsidRPr="00EE1DC8">
        <w:rPr>
          <w:rFonts w:ascii="Century Gothic" w:hAnsi="Century Gothic"/>
        </w:rPr>
        <w:t>Please be advised that you should put any medication that you need (e.g.: diabetes medication) into your hand luggage, even with the strict regulations, airlines will allow that as long as you have a letter from your doctor.</w:t>
      </w:r>
    </w:p>
    <w:p w14:paraId="3503DAFD" w14:textId="77777777" w:rsidR="00D87AA5" w:rsidRPr="00EE1DC8" w:rsidRDefault="003D4386">
      <w:pPr>
        <w:rPr>
          <w:rFonts w:ascii="Century Gothic" w:hAnsi="Century Gothic"/>
        </w:rPr>
      </w:pPr>
      <w:r w:rsidRPr="00EE1DC8">
        <w:rPr>
          <w:rFonts w:ascii="Century Gothic" w:hAnsi="Century Gothic"/>
        </w:rPr>
        <w:t>What to wear:</w:t>
      </w:r>
      <w:r w:rsidRPr="00EE1DC8">
        <w:rPr>
          <w:rFonts w:ascii="Century Gothic" w:hAnsi="Century Gothic"/>
        </w:rPr>
        <w:br/>
        <w:t>You are on safari and out in the bush so make sure that you are comfortably dressed with comfortable shoes. Always have a mix of clothing including; summer clothes, light raincoat, warm top and a hat.</w:t>
      </w:r>
    </w:p>
    <w:p w14:paraId="6FF4EC4E" w14:textId="77777777" w:rsidR="00D87AA5" w:rsidRPr="00EE1DC8" w:rsidRDefault="003D4386">
      <w:pPr>
        <w:rPr>
          <w:rFonts w:ascii="Century Gothic" w:hAnsi="Century Gothic"/>
        </w:rPr>
      </w:pPr>
      <w:r w:rsidRPr="00EE1DC8">
        <w:rPr>
          <w:rFonts w:ascii="Century Gothic" w:hAnsi="Century Gothic"/>
        </w:rPr>
        <w:t>Punctuality</w:t>
      </w:r>
    </w:p>
    <w:p w14:paraId="221A68B8" w14:textId="77777777" w:rsidR="00D87AA5" w:rsidRPr="00EE1DC8" w:rsidRDefault="003D4386">
      <w:pPr>
        <w:rPr>
          <w:rFonts w:ascii="Century Gothic" w:hAnsi="Century Gothic"/>
        </w:rPr>
      </w:pPr>
      <w:r w:rsidRPr="00EE1DC8">
        <w:rPr>
          <w:rFonts w:ascii="Century Gothic" w:hAnsi="Century Gothic"/>
        </w:rPr>
        <w:t>Please be on time when you meet your vehicles for the game drives. If you run late you may delay the rest of the trip or miss something wonderful!</w:t>
      </w:r>
    </w:p>
    <w:p w14:paraId="6A302266" w14:textId="77777777" w:rsidR="00D87AA5" w:rsidRPr="00EE1DC8" w:rsidRDefault="003D4386">
      <w:pPr>
        <w:rPr>
          <w:rFonts w:ascii="Century Gothic" w:hAnsi="Century Gothic"/>
        </w:rPr>
      </w:pPr>
      <w:r w:rsidRPr="00EE1DC8">
        <w:rPr>
          <w:rFonts w:ascii="Century Gothic" w:hAnsi="Century Gothic"/>
        </w:rPr>
        <w:t>Climate</w:t>
      </w:r>
    </w:p>
    <w:p w14:paraId="53A48ECD" w14:textId="77777777" w:rsidR="00D87AA5" w:rsidRPr="00EE1DC8" w:rsidRDefault="003D4386">
      <w:pPr>
        <w:rPr>
          <w:rFonts w:ascii="Century Gothic" w:hAnsi="Century Gothic"/>
        </w:rPr>
      </w:pPr>
      <w:r w:rsidRPr="00EE1DC8">
        <w:rPr>
          <w:rFonts w:ascii="Century Gothic" w:hAnsi="Century Gothic"/>
        </w:rPr>
        <w:t>Always remember that the African Sun may look gentle but it is strong and can be harsh. Too much sun can lead to headaches, dehydration, nausea and dizziness. Rather look after yourself by using sun screen and a hat versus trying to get a nice African Tan.</w:t>
      </w:r>
    </w:p>
    <w:p w14:paraId="6B072FF4" w14:textId="77777777" w:rsidR="00D87AA5" w:rsidRPr="00EE1DC8" w:rsidRDefault="003D4386">
      <w:pPr>
        <w:rPr>
          <w:rFonts w:ascii="Century Gothic" w:hAnsi="Century Gothic"/>
        </w:rPr>
      </w:pPr>
      <w:r w:rsidRPr="00EE1DC8">
        <w:rPr>
          <w:rFonts w:ascii="Century Gothic" w:hAnsi="Century Gothic"/>
        </w:rPr>
        <w:t>Drinking Water</w:t>
      </w:r>
    </w:p>
    <w:p w14:paraId="0DC7898C" w14:textId="77777777" w:rsidR="00D87AA5" w:rsidRPr="00EE1DC8" w:rsidRDefault="003D4386">
      <w:pPr>
        <w:rPr>
          <w:rFonts w:ascii="Century Gothic" w:hAnsi="Century Gothic"/>
        </w:rPr>
      </w:pPr>
      <w:r w:rsidRPr="00EE1DC8">
        <w:rPr>
          <w:rFonts w:ascii="Century Gothic" w:hAnsi="Century Gothic"/>
        </w:rPr>
        <w:t>In built-up areas the water is safe to drink (mostly in South Africa) however, some areas it is not safe to drink the tap water at all! So we rather recommend that you drink bottled water at all times to prevent any illness. You may use the tap water to rinse your mouth when brushing your teeth! Ice is generally fine to consume, but sometimes it is better to be cautious. We advise you to rather drink bottled water at all times in Africa!</w:t>
      </w:r>
    </w:p>
    <w:p w14:paraId="3AF47489" w14:textId="77777777" w:rsidR="00D87AA5" w:rsidRPr="00EE1DC8" w:rsidRDefault="003D4386">
      <w:pPr>
        <w:rPr>
          <w:rFonts w:ascii="Century Gothic" w:hAnsi="Century Gothic"/>
        </w:rPr>
      </w:pPr>
      <w:r w:rsidRPr="00EE1DC8">
        <w:rPr>
          <w:rFonts w:ascii="Century Gothic" w:hAnsi="Century Gothic"/>
        </w:rPr>
        <w:t>Food and drink</w:t>
      </w:r>
    </w:p>
    <w:p w14:paraId="4F2779D8" w14:textId="77777777" w:rsidR="00D87AA5" w:rsidRPr="00EE1DC8" w:rsidRDefault="003D4386">
      <w:pPr>
        <w:rPr>
          <w:rFonts w:ascii="Century Gothic" w:hAnsi="Century Gothic"/>
        </w:rPr>
      </w:pPr>
      <w:r w:rsidRPr="00EE1DC8">
        <w:rPr>
          <w:rFonts w:ascii="Century Gothic" w:hAnsi="Century Gothic"/>
        </w:rPr>
        <w:t>Africa is famous for its fruit and fresh vegetables – which can be enjoyed all around Africa. Fruit and Vegetables should be peeled before eating. Drinks (including spirits) and cigarettes can be bought in most areas but are normally quite expensive. On our Safaris we do provide most/all meals which are prepared by our guide or at a lodge.</w:t>
      </w:r>
    </w:p>
    <w:p w14:paraId="387A37A6" w14:textId="77777777" w:rsidR="00D87AA5" w:rsidRPr="00EE1DC8" w:rsidRDefault="003D4386">
      <w:pPr>
        <w:rPr>
          <w:rFonts w:ascii="Century Gothic" w:hAnsi="Century Gothic"/>
        </w:rPr>
      </w:pPr>
      <w:r w:rsidRPr="00EE1DC8">
        <w:rPr>
          <w:rFonts w:ascii="Century Gothic" w:hAnsi="Century Gothic"/>
        </w:rPr>
        <w:t>Anti-malaria medication</w:t>
      </w:r>
    </w:p>
    <w:p w14:paraId="43B5AF86" w14:textId="77777777" w:rsidR="00D87AA5" w:rsidRPr="00EE1DC8" w:rsidRDefault="003D4386">
      <w:pPr>
        <w:rPr>
          <w:rFonts w:ascii="Century Gothic" w:hAnsi="Century Gothic"/>
        </w:rPr>
      </w:pPr>
      <w:r w:rsidRPr="00EE1DC8">
        <w:rPr>
          <w:rFonts w:ascii="Century Gothic" w:hAnsi="Century Gothic"/>
        </w:rPr>
        <w:t xml:space="preserve">A lot of areas in Africa are affected by Malaria – we strongly recommend that you take your anti-malaria medication. Take your medication exactly as its prescribed and directed, don’t skip any </w:t>
      </w:r>
      <w:r w:rsidRPr="00EE1DC8">
        <w:rPr>
          <w:rFonts w:ascii="Century Gothic" w:hAnsi="Century Gothic"/>
        </w:rPr>
        <w:lastRenderedPageBreak/>
        <w:t>medication! At the end of your safari, if at any time you develop influenza symptoms please consult your doctor immediately.</w:t>
      </w:r>
    </w:p>
    <w:p w14:paraId="2C1B87D0" w14:textId="77777777" w:rsidR="00D87AA5" w:rsidRPr="00EE1DC8" w:rsidRDefault="003D4386">
      <w:pPr>
        <w:rPr>
          <w:rFonts w:ascii="Century Gothic" w:hAnsi="Century Gothic"/>
        </w:rPr>
      </w:pPr>
      <w:r w:rsidRPr="00EE1DC8">
        <w:rPr>
          <w:rFonts w:ascii="Century Gothic" w:hAnsi="Century Gothic"/>
        </w:rPr>
        <w:t>Power and Electricity</w:t>
      </w:r>
    </w:p>
    <w:p w14:paraId="37361220" w14:textId="77777777" w:rsidR="00D87AA5" w:rsidRPr="00EE1DC8" w:rsidRDefault="003D4386">
      <w:pPr>
        <w:rPr>
          <w:rFonts w:ascii="Century Gothic" w:hAnsi="Century Gothic"/>
        </w:rPr>
      </w:pPr>
      <w:r w:rsidRPr="00EE1DC8">
        <w:rPr>
          <w:rFonts w:ascii="Century Gothic" w:hAnsi="Century Gothic"/>
        </w:rPr>
        <w:t>Most places (hotels, lodges) have electricity. But we always recommend that you should take a flash light with you on safari. Always remember if you plug something in (e.g.: One of your appliances) there may be a different voltage! The usual voltage is 220-240 AC. If you appliance does not match this voltage you need to bring a converter with as some lodges may not have a converter for you to use…</w:t>
      </w:r>
    </w:p>
    <w:p w14:paraId="30622E1E" w14:textId="77777777" w:rsidR="00D87AA5" w:rsidRPr="00EE1DC8" w:rsidRDefault="003D4386">
      <w:pPr>
        <w:rPr>
          <w:rFonts w:ascii="Century Gothic" w:hAnsi="Century Gothic"/>
        </w:rPr>
      </w:pPr>
      <w:r w:rsidRPr="00EE1DC8">
        <w:rPr>
          <w:rFonts w:ascii="Century Gothic" w:hAnsi="Century Gothic"/>
        </w:rPr>
        <w:t>Photos</w:t>
      </w:r>
    </w:p>
    <w:p w14:paraId="418FFC3B" w14:textId="77777777" w:rsidR="00D87AA5" w:rsidRPr="00EE1DC8" w:rsidRDefault="003D4386">
      <w:pPr>
        <w:rPr>
          <w:rFonts w:ascii="Century Gothic" w:hAnsi="Century Gothic"/>
        </w:rPr>
      </w:pPr>
      <w:r w:rsidRPr="00EE1DC8">
        <w:rPr>
          <w:rFonts w:ascii="Century Gothic" w:hAnsi="Century Gothic"/>
        </w:rPr>
        <w:t>There will be many amazing photo’s that you will want to capture along the way on your safari. But, you need to make sure you don’t take any photos of any people without their permission. Also, never take pictures of anyone/anything in the military, police force, armed forces, government, presidents or airports.</w:t>
      </w:r>
    </w:p>
    <w:p w14:paraId="4BCC3A46" w14:textId="77777777" w:rsidR="00D87AA5" w:rsidRPr="00EE1DC8" w:rsidRDefault="003D4386">
      <w:pPr>
        <w:rPr>
          <w:rFonts w:ascii="Century Gothic" w:hAnsi="Century Gothic"/>
        </w:rPr>
      </w:pPr>
      <w:r w:rsidRPr="00EE1DC8">
        <w:rPr>
          <w:rFonts w:ascii="Century Gothic" w:hAnsi="Century Gothic"/>
        </w:rPr>
        <w:t>Animals</w:t>
      </w:r>
    </w:p>
    <w:p w14:paraId="74E47D46" w14:textId="77777777" w:rsidR="00D87AA5" w:rsidRPr="00EE1DC8" w:rsidRDefault="003D4386">
      <w:pPr>
        <w:rPr>
          <w:rFonts w:ascii="Century Gothic" w:hAnsi="Century Gothic"/>
        </w:rPr>
      </w:pPr>
      <w:r w:rsidRPr="00EE1DC8">
        <w:rPr>
          <w:rFonts w:ascii="Century Gothic" w:hAnsi="Century Gothic"/>
        </w:rPr>
        <w:t>The animals in the bush and the ones that you may see on safari are wild and should not be approached! Animals may roam freely around so be observant and cautious when walking from place to place.</w:t>
      </w:r>
    </w:p>
    <w:p w14:paraId="7CA6CB34" w14:textId="77777777" w:rsidR="00D87AA5" w:rsidRPr="00EE1DC8" w:rsidRDefault="003D4386">
      <w:pPr>
        <w:rPr>
          <w:rFonts w:ascii="Century Gothic" w:hAnsi="Century Gothic"/>
        </w:rPr>
      </w:pPr>
      <w:r w:rsidRPr="00EE1DC8">
        <w:rPr>
          <w:rFonts w:ascii="Century Gothic" w:hAnsi="Century Gothic"/>
        </w:rPr>
        <w:t>Tipping</w:t>
      </w:r>
    </w:p>
    <w:p w14:paraId="25CE95EF" w14:textId="6DB0AAA5" w:rsidR="00D87AA5" w:rsidRPr="00EE1DC8" w:rsidRDefault="003D4386">
      <w:pPr>
        <w:rPr>
          <w:rFonts w:ascii="Century Gothic" w:hAnsi="Century Gothic"/>
        </w:rPr>
      </w:pPr>
      <w:r w:rsidRPr="00EE1DC8">
        <w:rPr>
          <w:rFonts w:ascii="Century Gothic" w:hAnsi="Century Gothic"/>
        </w:rPr>
        <w:t>Tipping is not included in meals unless there is a service charge included in the bill – then you don’t need to tip. Normal tipping is 10% of the bill for drinks and food. Tipping for guides and drivers are always appreciated and range from US$5 and US$10 per day.</w:t>
      </w:r>
    </w:p>
    <w:p w14:paraId="015AB809" w14:textId="77777777" w:rsidR="00D87AA5" w:rsidRPr="00EE1DC8" w:rsidRDefault="003D4386">
      <w:pPr>
        <w:rPr>
          <w:rFonts w:ascii="Century Gothic" w:hAnsi="Century Gothic"/>
        </w:rPr>
      </w:pPr>
      <w:r w:rsidRPr="00EE1DC8">
        <w:rPr>
          <w:rFonts w:ascii="Century Gothic" w:hAnsi="Century Gothic"/>
        </w:rPr>
        <w:t>Driver-Guide/Safari Guide</w:t>
      </w:r>
    </w:p>
    <w:p w14:paraId="1052EC51" w14:textId="77777777" w:rsidR="00D87AA5" w:rsidRPr="00EE1DC8" w:rsidRDefault="003D4386">
      <w:pPr>
        <w:rPr>
          <w:rFonts w:ascii="Century Gothic" w:hAnsi="Century Gothic"/>
        </w:rPr>
      </w:pPr>
      <w:r w:rsidRPr="00EE1DC8">
        <w:rPr>
          <w:rFonts w:ascii="Century Gothic" w:hAnsi="Century Gothic"/>
        </w:rPr>
        <w:t>Your driver and guide is complete with experience, information and knowledge of all the areas that you will travel to. Be sure to ask them lots of questions and feel free to chat to them about anything.</w:t>
      </w:r>
    </w:p>
    <w:p w14:paraId="584097FF" w14:textId="77777777" w:rsidR="00D87AA5" w:rsidRPr="00EE1DC8" w:rsidRDefault="003D4386">
      <w:pPr>
        <w:rPr>
          <w:rFonts w:ascii="Century Gothic" w:hAnsi="Century Gothic"/>
        </w:rPr>
      </w:pPr>
      <w:r w:rsidRPr="00EE1DC8">
        <w:rPr>
          <w:rFonts w:ascii="Century Gothic" w:hAnsi="Century Gothic"/>
        </w:rPr>
        <w:t>We hope that our list of ‘Do’s and Don’ts’ have been useful and helpful. Please don’t hesitate to contact us if you have any more questions that we haven’t covered in the above list…</w:t>
      </w:r>
      <w:r w:rsidRPr="00EE1DC8">
        <w:rPr>
          <w:rFonts w:ascii="Century Gothic" w:hAnsi="Century Gothic"/>
        </w:rPr>
        <w:br/>
        <w:t>info@jenmansafaris.com</w:t>
      </w:r>
    </w:p>
    <w:p w14:paraId="4113FC4C" w14:textId="77777777" w:rsidR="00D87AA5" w:rsidRPr="00EE1DC8" w:rsidRDefault="003D4386">
      <w:pPr>
        <w:rPr>
          <w:rFonts w:ascii="Century Gothic" w:hAnsi="Century Gothic"/>
        </w:rPr>
      </w:pPr>
      <w:r w:rsidRPr="00EE1DC8">
        <w:rPr>
          <w:rFonts w:ascii="Century Gothic" w:hAnsi="Century Gothic"/>
        </w:rPr>
        <w:br w:type="page"/>
      </w:r>
    </w:p>
    <w:p w14:paraId="36C2CBEC" w14:textId="77777777" w:rsidR="00D87AA5" w:rsidRPr="00EE1DC8" w:rsidRDefault="003D4386">
      <w:pPr>
        <w:pStyle w:val="Heading2"/>
        <w:rPr>
          <w:rFonts w:ascii="Century Gothic" w:hAnsi="Century Gothic"/>
        </w:rPr>
      </w:pPr>
      <w:r w:rsidRPr="00EE1DC8">
        <w:rPr>
          <w:rFonts w:ascii="Century Gothic" w:hAnsi="Century Gothic"/>
        </w:rPr>
        <w:lastRenderedPageBreak/>
        <w:t>Terms and Conditions</w:t>
      </w:r>
    </w:p>
    <w:p w14:paraId="6A15EE2E" w14:textId="77777777" w:rsidR="00D87AA5" w:rsidRPr="00EE1DC8" w:rsidRDefault="003D4386">
      <w:pPr>
        <w:pStyle w:val="Heading3"/>
        <w:rPr>
          <w:rFonts w:ascii="Century Gothic" w:hAnsi="Century Gothic"/>
        </w:rPr>
      </w:pPr>
      <w:r w:rsidRPr="00EE1DC8">
        <w:rPr>
          <w:rFonts w:ascii="Century Gothic" w:hAnsi="Century Gothic"/>
        </w:rPr>
        <w:t>Jenman African Safaris Terms and Conditions</w:t>
      </w:r>
    </w:p>
    <w:p w14:paraId="665F458F" w14:textId="77777777" w:rsidR="00D87AA5" w:rsidRPr="00EE1DC8" w:rsidRDefault="003D4386">
      <w:pPr>
        <w:rPr>
          <w:rFonts w:ascii="Century Gothic" w:hAnsi="Century Gothic"/>
        </w:rPr>
      </w:pPr>
      <w:r w:rsidRPr="00EE1DC8">
        <w:rPr>
          <w:rFonts w:ascii="Century Gothic" w:hAnsi="Century Gothic"/>
        </w:rPr>
        <w:t>General Information and Booking Conditions</w:t>
      </w:r>
    </w:p>
    <w:p w14:paraId="6FFC5989" w14:textId="77777777" w:rsidR="00D87AA5" w:rsidRPr="00EE1DC8" w:rsidRDefault="003D4386">
      <w:pPr>
        <w:rPr>
          <w:rFonts w:ascii="Century Gothic" w:hAnsi="Century Gothic"/>
        </w:rPr>
      </w:pPr>
      <w:r w:rsidRPr="00EE1DC8">
        <w:rPr>
          <w:rFonts w:ascii="Century Gothic" w:hAnsi="Century Gothic"/>
        </w:rPr>
        <w:t>In these Terms &amp; Conditions, the ‘Company’ shall mean Jenman African Safaris cc; a company registered according to the company laws of the Republic of South Africa. The ‘Client’ shall mean the person who has signed a booking form as the Lead Booking Name and each person named in the booking form. The ‘Agent’ shall mean the company, who has signed an Agent’s Contract and is booking a Client to travel with Jenman African Safaris.</w:t>
      </w:r>
    </w:p>
    <w:p w14:paraId="3F03CDC3" w14:textId="77777777" w:rsidR="00D87AA5" w:rsidRPr="00EE1DC8" w:rsidRDefault="003D4386">
      <w:pPr>
        <w:rPr>
          <w:rFonts w:ascii="Century Gothic" w:hAnsi="Century Gothic"/>
        </w:rPr>
      </w:pPr>
      <w:r w:rsidRPr="00EE1DC8">
        <w:rPr>
          <w:rFonts w:ascii="Century Gothic" w:hAnsi="Century Gothic"/>
        </w:rPr>
        <w:t>1. Contract</w:t>
      </w:r>
    </w:p>
    <w:p w14:paraId="0FF98863" w14:textId="77777777" w:rsidR="00D87AA5" w:rsidRPr="00EE1DC8" w:rsidRDefault="003D4386">
      <w:pPr>
        <w:rPr>
          <w:rFonts w:ascii="Century Gothic" w:hAnsi="Century Gothic"/>
        </w:rPr>
      </w:pPr>
      <w:r w:rsidRPr="00EE1DC8">
        <w:rPr>
          <w:rFonts w:ascii="Century Gothic" w:hAnsi="Century Gothic"/>
        </w:rPr>
        <w:t>There shall be no binding contract between the Company and the Client until the following three conditions are met:</w:t>
      </w:r>
    </w:p>
    <w:p w14:paraId="72F1E992" w14:textId="77777777" w:rsidR="00D87AA5" w:rsidRPr="00EE1DC8" w:rsidRDefault="003D4386">
      <w:pPr>
        <w:rPr>
          <w:rFonts w:ascii="Century Gothic" w:hAnsi="Century Gothic"/>
        </w:rPr>
      </w:pPr>
      <w:r w:rsidRPr="00EE1DC8">
        <w:rPr>
          <w:rFonts w:ascii="Century Gothic" w:hAnsi="Century Gothic"/>
        </w:rPr>
        <w:t>1.1. The Company Booking Form has been signed</w:t>
      </w:r>
    </w:p>
    <w:p w14:paraId="459A7B4D" w14:textId="77777777" w:rsidR="00D87AA5" w:rsidRPr="00EE1DC8" w:rsidRDefault="003D4386">
      <w:pPr>
        <w:rPr>
          <w:rFonts w:ascii="Century Gothic" w:hAnsi="Century Gothic"/>
        </w:rPr>
      </w:pPr>
      <w:r w:rsidRPr="00EE1DC8">
        <w:rPr>
          <w:rFonts w:ascii="Century Gothic" w:hAnsi="Century Gothic"/>
        </w:rPr>
        <w:t>1.2. The 30% deposit has been paid</w:t>
      </w:r>
    </w:p>
    <w:p w14:paraId="52791D27" w14:textId="77777777" w:rsidR="00D87AA5" w:rsidRPr="00EE1DC8" w:rsidRDefault="003D4386">
      <w:pPr>
        <w:rPr>
          <w:rFonts w:ascii="Century Gothic" w:hAnsi="Century Gothic"/>
        </w:rPr>
      </w:pPr>
      <w:r w:rsidRPr="00EE1DC8">
        <w:rPr>
          <w:rFonts w:ascii="Century Gothic" w:hAnsi="Century Gothic"/>
        </w:rPr>
        <w:t>1.3. The booking terms and conditions have been confirmed by the Client</w:t>
      </w:r>
      <w:r w:rsidRPr="00EE1DC8">
        <w:rPr>
          <w:rFonts w:ascii="Century Gothic" w:hAnsi="Century Gothic"/>
        </w:rPr>
        <w:br/>
        <w:t>There shall be no binding contract between the Company and the Agent until the following two conditions have been met:</w:t>
      </w:r>
    </w:p>
    <w:p w14:paraId="0B603564" w14:textId="77777777" w:rsidR="00D87AA5" w:rsidRPr="00EE1DC8" w:rsidRDefault="003D4386">
      <w:pPr>
        <w:rPr>
          <w:rFonts w:ascii="Century Gothic" w:hAnsi="Century Gothic"/>
        </w:rPr>
      </w:pPr>
      <w:r w:rsidRPr="00EE1DC8">
        <w:rPr>
          <w:rFonts w:ascii="Century Gothic" w:hAnsi="Century Gothic"/>
        </w:rPr>
        <w:t>1.4. The Agent Contract has been signed</w:t>
      </w:r>
    </w:p>
    <w:p w14:paraId="04ECF71A" w14:textId="77777777" w:rsidR="00D87AA5" w:rsidRPr="00EE1DC8" w:rsidRDefault="003D4386">
      <w:pPr>
        <w:rPr>
          <w:rFonts w:ascii="Century Gothic" w:hAnsi="Century Gothic"/>
        </w:rPr>
      </w:pPr>
      <w:r w:rsidRPr="00EE1DC8">
        <w:rPr>
          <w:rFonts w:ascii="Century Gothic" w:hAnsi="Century Gothic"/>
        </w:rPr>
        <w:t>1.5. The booking terms and conditions have been confirmed by the Agent</w:t>
      </w:r>
    </w:p>
    <w:p w14:paraId="11D055A6" w14:textId="77777777" w:rsidR="00D87AA5" w:rsidRPr="00EE1DC8" w:rsidRDefault="003D4386">
      <w:pPr>
        <w:rPr>
          <w:rFonts w:ascii="Century Gothic" w:hAnsi="Century Gothic"/>
        </w:rPr>
      </w:pPr>
      <w:r w:rsidRPr="00EE1DC8">
        <w:rPr>
          <w:rFonts w:ascii="Century Gothic" w:hAnsi="Century Gothic"/>
        </w:rPr>
        <w:t>1.6. the 30% deposit has been paid. (unless otherwise specified in the Agent’s Contract)</w:t>
      </w:r>
    </w:p>
    <w:p w14:paraId="00727370" w14:textId="77777777" w:rsidR="00D87AA5" w:rsidRPr="00EE1DC8" w:rsidRDefault="003D4386">
      <w:pPr>
        <w:rPr>
          <w:rFonts w:ascii="Century Gothic" w:hAnsi="Century Gothic"/>
        </w:rPr>
      </w:pPr>
      <w:r w:rsidRPr="00EE1DC8">
        <w:rPr>
          <w:rFonts w:ascii="Century Gothic" w:hAnsi="Century Gothic"/>
        </w:rPr>
        <w:t>2. Payments</w:t>
      </w:r>
    </w:p>
    <w:p w14:paraId="41C330A8" w14:textId="77777777" w:rsidR="00D87AA5" w:rsidRPr="00EE1DC8" w:rsidRDefault="003D4386">
      <w:pPr>
        <w:rPr>
          <w:rFonts w:ascii="Century Gothic" w:hAnsi="Century Gothic"/>
        </w:rPr>
      </w:pPr>
      <w:r w:rsidRPr="00EE1DC8">
        <w:rPr>
          <w:rFonts w:ascii="Century Gothic" w:hAnsi="Century Gothic"/>
        </w:rPr>
        <w:t>2.1. A deposit of 30% from each Client is required when submitting the application form to confirm a booking, unless otherwise agreed in the Agent Contract.</w:t>
      </w:r>
    </w:p>
    <w:p w14:paraId="782E73DF" w14:textId="77777777" w:rsidR="00D87AA5" w:rsidRPr="00EE1DC8" w:rsidRDefault="003D4386">
      <w:pPr>
        <w:rPr>
          <w:rFonts w:ascii="Century Gothic" w:hAnsi="Century Gothic"/>
        </w:rPr>
      </w:pPr>
      <w:r w:rsidRPr="00EE1DC8">
        <w:rPr>
          <w:rFonts w:ascii="Century Gothic" w:hAnsi="Century Gothic"/>
        </w:rPr>
        <w:t>2.2. The full amount due by the Client to the Company, shall be payable not less than 30 days prior to the date of departure/start of services (unless otherwise specified in the Agent’s Contract). No Client will be permitted to commence any itinerary without payment in full being received by the Company. If the full amount is not received, the Company shall be entitled in its discretion to treat the reservation as cancelled, and consequently to forfeit such part of the advance payment as determined solely by the Company. Late applicants may join the tour based on accommodation availability.</w:t>
      </w:r>
    </w:p>
    <w:p w14:paraId="29202B53" w14:textId="77777777" w:rsidR="00D87AA5" w:rsidRPr="00EE1DC8" w:rsidRDefault="003D4386">
      <w:pPr>
        <w:rPr>
          <w:rFonts w:ascii="Century Gothic" w:hAnsi="Century Gothic"/>
        </w:rPr>
      </w:pPr>
      <w:r w:rsidRPr="00EE1DC8">
        <w:rPr>
          <w:rFonts w:ascii="Century Gothic" w:hAnsi="Century Gothic"/>
        </w:rPr>
        <w:t>2.3. Invoices in foreign currencies shall be paid by no later than the date specified on the footer of the original invoice. If payment is not made within this stipulated time period, the Client is obligated to request a new invoice as the due amount is subject to currency fluctuations. If a new invoice is not requested and the currency exchange rate has changed to Jenman African Safaris’ disadvantage, a new invoice will be issued charging the difference to the Client/Agent.</w:t>
      </w:r>
    </w:p>
    <w:p w14:paraId="522AC5A0" w14:textId="77777777" w:rsidR="00D87AA5" w:rsidRPr="00EE1DC8" w:rsidRDefault="003D4386">
      <w:pPr>
        <w:rPr>
          <w:rFonts w:ascii="Century Gothic" w:hAnsi="Century Gothic"/>
        </w:rPr>
      </w:pPr>
      <w:r w:rsidRPr="00EE1DC8">
        <w:rPr>
          <w:rFonts w:ascii="Century Gothic" w:hAnsi="Century Gothic"/>
        </w:rPr>
        <w:t>2.4. If the company accepts payment by Credit Card from an Agent or Client, a 4% surcharge will be added for Visa and Master Cards.</w:t>
      </w:r>
    </w:p>
    <w:p w14:paraId="4DEC66FD" w14:textId="77777777" w:rsidR="00D87AA5" w:rsidRPr="00EE1DC8" w:rsidRDefault="003D4386">
      <w:pPr>
        <w:rPr>
          <w:rFonts w:ascii="Century Gothic" w:hAnsi="Century Gothic"/>
        </w:rPr>
      </w:pPr>
      <w:r w:rsidRPr="00EE1DC8">
        <w:rPr>
          <w:rFonts w:ascii="Century Gothic" w:hAnsi="Century Gothic"/>
        </w:rPr>
        <w:lastRenderedPageBreak/>
        <w:t>3. Cancellations</w:t>
      </w:r>
    </w:p>
    <w:p w14:paraId="0137C5EA" w14:textId="77777777" w:rsidR="00D87AA5" w:rsidRPr="00EE1DC8" w:rsidRDefault="003D4386">
      <w:pPr>
        <w:rPr>
          <w:rFonts w:ascii="Century Gothic" w:hAnsi="Century Gothic"/>
        </w:rPr>
      </w:pPr>
      <w:r w:rsidRPr="00EE1DC8">
        <w:rPr>
          <w:rFonts w:ascii="Century Gothic" w:hAnsi="Century Gothic"/>
        </w:rPr>
        <w:t>3.1. Any cancellation of a booking by a Client or Agent, must be in writing and shall only be effective upon its acknowledged receipt by the Company. The date on which the Company receives the correspondence or a company recognized Agent, will determine the cancellation charge, if any.</w:t>
      </w:r>
      <w:r w:rsidRPr="00EE1DC8">
        <w:rPr>
          <w:rFonts w:ascii="Century Gothic" w:hAnsi="Century Gothic"/>
        </w:rPr>
        <w:br/>
        <w:t>3.2. Cancellation charges will be incurred as follows:</w:t>
      </w:r>
    </w:p>
    <w:p w14:paraId="53B058DB" w14:textId="77777777" w:rsidR="00D87AA5" w:rsidRPr="00EE1DC8" w:rsidRDefault="003D4386">
      <w:pPr>
        <w:rPr>
          <w:rFonts w:ascii="Century Gothic" w:hAnsi="Century Gothic"/>
        </w:rPr>
      </w:pPr>
      <w:r w:rsidRPr="00EE1DC8">
        <w:rPr>
          <w:rFonts w:ascii="Century Gothic" w:hAnsi="Century Gothic"/>
        </w:rPr>
        <w:t>3.2.1. 46 days or more prior to departure: 10% of the total rate</w:t>
      </w:r>
    </w:p>
    <w:p w14:paraId="2F4DA1E7" w14:textId="77777777" w:rsidR="00D87AA5" w:rsidRPr="00EE1DC8" w:rsidRDefault="003D4386">
      <w:pPr>
        <w:rPr>
          <w:rFonts w:ascii="Century Gothic" w:hAnsi="Century Gothic"/>
        </w:rPr>
      </w:pPr>
      <w:r w:rsidRPr="00EE1DC8">
        <w:rPr>
          <w:rFonts w:ascii="Century Gothic" w:hAnsi="Century Gothic"/>
        </w:rPr>
        <w:t>3.2.2. 21days to 45 days prior to departure: 30% of the total rate</w:t>
      </w:r>
    </w:p>
    <w:p w14:paraId="5048DFC7" w14:textId="77777777" w:rsidR="00D87AA5" w:rsidRPr="00EE1DC8" w:rsidRDefault="003D4386">
      <w:pPr>
        <w:rPr>
          <w:rFonts w:ascii="Century Gothic" w:hAnsi="Century Gothic"/>
        </w:rPr>
      </w:pPr>
      <w:r w:rsidRPr="00EE1DC8">
        <w:rPr>
          <w:rFonts w:ascii="Century Gothic" w:hAnsi="Century Gothic"/>
        </w:rPr>
        <w:t>3.2.3. 14 days to 20 days prior to departure: 50% of the total rate</w:t>
      </w:r>
    </w:p>
    <w:p w14:paraId="16BDAC5D" w14:textId="77777777" w:rsidR="00D87AA5" w:rsidRPr="00EE1DC8" w:rsidRDefault="003D4386">
      <w:pPr>
        <w:rPr>
          <w:rFonts w:ascii="Century Gothic" w:hAnsi="Century Gothic"/>
        </w:rPr>
      </w:pPr>
      <w:r w:rsidRPr="00EE1DC8">
        <w:rPr>
          <w:rFonts w:ascii="Century Gothic" w:hAnsi="Century Gothic"/>
        </w:rPr>
        <w:t>3.2.4. 8 days to 13 days prior to departure 80% of the total rate</w:t>
      </w:r>
    </w:p>
    <w:p w14:paraId="058A21D0" w14:textId="77777777" w:rsidR="00D87AA5" w:rsidRPr="00EE1DC8" w:rsidRDefault="003D4386">
      <w:pPr>
        <w:rPr>
          <w:rFonts w:ascii="Century Gothic" w:hAnsi="Century Gothic"/>
        </w:rPr>
      </w:pPr>
      <w:r w:rsidRPr="00EE1DC8">
        <w:rPr>
          <w:rFonts w:ascii="Century Gothic" w:hAnsi="Century Gothic"/>
        </w:rPr>
        <w:t>3.2.5. less than 8 days prior to departure: 100% of the total rate</w:t>
      </w:r>
    </w:p>
    <w:p w14:paraId="1F3FDA9E" w14:textId="77777777" w:rsidR="00D87AA5" w:rsidRPr="00EE1DC8" w:rsidRDefault="003D4386">
      <w:pPr>
        <w:rPr>
          <w:rFonts w:ascii="Century Gothic" w:hAnsi="Century Gothic"/>
        </w:rPr>
      </w:pPr>
      <w:r w:rsidRPr="00EE1DC8">
        <w:rPr>
          <w:rFonts w:ascii="Century Gothic" w:hAnsi="Century Gothic"/>
        </w:rPr>
        <w:t>3.3. Special cancellation fees may apply for 3rd party bookings</w:t>
      </w:r>
    </w:p>
    <w:p w14:paraId="6FB29FC2" w14:textId="77777777" w:rsidR="00D87AA5" w:rsidRPr="00EE1DC8" w:rsidRDefault="003D4386">
      <w:pPr>
        <w:rPr>
          <w:rFonts w:ascii="Century Gothic" w:hAnsi="Century Gothic"/>
        </w:rPr>
      </w:pPr>
      <w:r w:rsidRPr="00EE1DC8">
        <w:rPr>
          <w:rFonts w:ascii="Century Gothic" w:hAnsi="Century Gothic"/>
        </w:rPr>
        <w:t>4. Changes and Alterations</w:t>
      </w:r>
    </w:p>
    <w:p w14:paraId="32A7D6CE" w14:textId="77777777" w:rsidR="00D87AA5" w:rsidRPr="00EE1DC8" w:rsidRDefault="003D4386">
      <w:pPr>
        <w:rPr>
          <w:rFonts w:ascii="Century Gothic" w:hAnsi="Century Gothic"/>
        </w:rPr>
      </w:pPr>
      <w:r w:rsidRPr="00EE1DC8">
        <w:rPr>
          <w:rFonts w:ascii="Century Gothic" w:hAnsi="Century Gothic"/>
        </w:rPr>
        <w:t>4.1. “Force Majeure” means, in relation to the Company, any circumstances beyond the reasonable control of the Company (including, but not limited to, acts of God, explosion, flood, fire, war or threat of war, sabotage, civil disturbance, quarantine, government intervention, weather conditions or other unexpected occurrences).</w:t>
      </w:r>
    </w:p>
    <w:p w14:paraId="6BE86417" w14:textId="77777777" w:rsidR="00D87AA5" w:rsidRPr="00EE1DC8" w:rsidRDefault="003D4386">
      <w:pPr>
        <w:rPr>
          <w:rFonts w:ascii="Century Gothic" w:hAnsi="Century Gothic"/>
        </w:rPr>
      </w:pPr>
      <w:r w:rsidRPr="00EE1DC8">
        <w:rPr>
          <w:rFonts w:ascii="Century Gothic" w:hAnsi="Century Gothic"/>
        </w:rPr>
        <w:t>4.2. The Company shall not be deemed to be in breach of these terms and conditions or otherwise be liable to the Client, by reason of delay in performance, or by non-performance, of any of its obligations hereunder to the extent that any such delay or non-performance is due to any Force Majeure.</w:t>
      </w:r>
    </w:p>
    <w:p w14:paraId="4D54BC98" w14:textId="77777777" w:rsidR="00D87AA5" w:rsidRPr="00EE1DC8" w:rsidRDefault="003D4386">
      <w:pPr>
        <w:rPr>
          <w:rFonts w:ascii="Century Gothic" w:hAnsi="Century Gothic"/>
        </w:rPr>
      </w:pPr>
      <w:r w:rsidRPr="00EE1DC8">
        <w:rPr>
          <w:rFonts w:ascii="Century Gothic" w:hAnsi="Century Gothic"/>
        </w:rPr>
        <w:t>4.3. If the Company is affected by Force Majeure it shall be entitled to, and may in its sole and absolute discretion, vary or cancel any itinerary or arrangement in relation to the tour or safari.</w:t>
      </w:r>
    </w:p>
    <w:p w14:paraId="46D3DEF9" w14:textId="77777777" w:rsidR="00D87AA5" w:rsidRPr="00EE1DC8" w:rsidRDefault="003D4386">
      <w:pPr>
        <w:rPr>
          <w:rFonts w:ascii="Century Gothic" w:hAnsi="Century Gothic"/>
        </w:rPr>
      </w:pPr>
      <w:r w:rsidRPr="00EE1DC8">
        <w:rPr>
          <w:rFonts w:ascii="Century Gothic" w:hAnsi="Century Gothic"/>
        </w:rPr>
        <w:t>4.4. No refunds are given for circumstances arising beyond the Company’s control, necessitating alternative arrangements being made to ensure the safety and/or further participation and enjoyment of the tour or safari.</w:t>
      </w:r>
    </w:p>
    <w:p w14:paraId="491DC26F" w14:textId="77777777" w:rsidR="00D87AA5" w:rsidRPr="00EE1DC8" w:rsidRDefault="003D4386">
      <w:pPr>
        <w:rPr>
          <w:rFonts w:ascii="Century Gothic" w:hAnsi="Century Gothic"/>
        </w:rPr>
      </w:pPr>
      <w:r w:rsidRPr="00EE1DC8">
        <w:rPr>
          <w:rFonts w:ascii="Century Gothic" w:hAnsi="Century Gothic"/>
        </w:rPr>
        <w:t>4.5. In the unlikely event of a vehicle breakdown that is beyond the Company’s control and immediate repair, the Company will arrange to have the spare part sent to the current location in the fastest possible time. The Company reserves the right to alter the itinerary accordingly in order to make up any time lost due to any unforeseen circumstances.</w:t>
      </w:r>
    </w:p>
    <w:p w14:paraId="15B8FD36" w14:textId="77777777" w:rsidR="00D87AA5" w:rsidRPr="00EE1DC8" w:rsidRDefault="003D4386">
      <w:pPr>
        <w:rPr>
          <w:rFonts w:ascii="Century Gothic" w:hAnsi="Century Gothic"/>
        </w:rPr>
      </w:pPr>
      <w:r w:rsidRPr="00EE1DC8">
        <w:rPr>
          <w:rFonts w:ascii="Century Gothic" w:hAnsi="Century Gothic"/>
        </w:rPr>
        <w:t>4.6. The company reserves the right to cancel the tour without prior notification and in such an event only agrees to refund all monies already paid and received from the Client.</w:t>
      </w:r>
    </w:p>
    <w:p w14:paraId="74D6AEC5" w14:textId="77777777" w:rsidR="00D87AA5" w:rsidRPr="00EE1DC8" w:rsidRDefault="003D4386">
      <w:pPr>
        <w:rPr>
          <w:rFonts w:ascii="Century Gothic" w:hAnsi="Century Gothic"/>
        </w:rPr>
      </w:pPr>
      <w:r w:rsidRPr="00EE1DC8">
        <w:rPr>
          <w:rFonts w:ascii="Century Gothic" w:hAnsi="Century Gothic"/>
        </w:rPr>
        <w:t>5. Insurance</w:t>
      </w:r>
    </w:p>
    <w:p w14:paraId="6AFBB792" w14:textId="77777777" w:rsidR="00D87AA5" w:rsidRPr="00EE1DC8" w:rsidRDefault="003D4386">
      <w:pPr>
        <w:rPr>
          <w:rFonts w:ascii="Century Gothic" w:hAnsi="Century Gothic"/>
        </w:rPr>
      </w:pPr>
      <w:r w:rsidRPr="00EE1DC8">
        <w:rPr>
          <w:rFonts w:ascii="Century Gothic" w:hAnsi="Century Gothic"/>
        </w:rPr>
        <w:t xml:space="preserve">5.1Please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w:t>
      </w:r>
      <w:r w:rsidRPr="00EE1DC8">
        <w:rPr>
          <w:rFonts w:ascii="Century Gothic" w:hAnsi="Century Gothic"/>
        </w:rPr>
        <w:lastRenderedPageBreak/>
        <w:t>injury, damage and loss of personal items including but not limited to camera equipment and other electronic items, medical expenses, repatriation expenses and loss of luggage, etc. Please speak to your travel agent if you require assistance.</w:t>
      </w:r>
    </w:p>
    <w:p w14:paraId="55BE4D8E" w14:textId="77777777" w:rsidR="00D87AA5" w:rsidRPr="00EE1DC8" w:rsidRDefault="003D4386">
      <w:pPr>
        <w:rPr>
          <w:rFonts w:ascii="Century Gothic" w:hAnsi="Century Gothic"/>
        </w:rPr>
      </w:pPr>
      <w:r w:rsidRPr="00EE1DC8">
        <w:rPr>
          <w:rFonts w:ascii="Century Gothic" w:hAnsi="Century Gothic"/>
        </w:rPr>
        <w:t>5.2. The carriage and storage of all baggage and personal effects are at all times the Client’s risk and the Company will not accept any liability for any loss or damage of baggage or personal effects.</w:t>
      </w:r>
    </w:p>
    <w:p w14:paraId="00B2219F" w14:textId="77777777" w:rsidR="00D87AA5" w:rsidRPr="00EE1DC8" w:rsidRDefault="003D4386">
      <w:pPr>
        <w:rPr>
          <w:rFonts w:ascii="Century Gothic" w:hAnsi="Century Gothic"/>
        </w:rPr>
      </w:pPr>
      <w:r w:rsidRPr="00EE1DC8">
        <w:rPr>
          <w:rFonts w:ascii="Century Gothic" w:hAnsi="Century Gothic"/>
        </w:rPr>
        <w:t>6. Liability</w:t>
      </w:r>
    </w:p>
    <w:p w14:paraId="4CC08CDB" w14:textId="77777777" w:rsidR="00D87AA5" w:rsidRPr="00EE1DC8" w:rsidRDefault="003D4386">
      <w:pPr>
        <w:rPr>
          <w:rFonts w:ascii="Century Gothic" w:hAnsi="Century Gothic"/>
        </w:rPr>
      </w:pPr>
      <w:r w:rsidRPr="00EE1DC8">
        <w:rPr>
          <w:rFonts w:ascii="Century Gothic" w:hAnsi="Century Gothic"/>
        </w:rPr>
        <w:t>The Client hereby acknowledges, confirms and records that he/she understands the risk inherent in adventure travel in African destinations and associated activities. The Client is accepted onto the tour and undertakes to do the tour, travel or activity at his/her own risk. The client agrees and concedes that the Company, its representatives and employees shall not be responsible for loss or damage to possessions, or injury or illness to the client or loss of life or consequential damages which might occur from any cause whatsoever, unless directly caused by the Company’s negligence.</w:t>
      </w:r>
    </w:p>
    <w:sectPr w:rsidR="00D87AA5" w:rsidRPr="00EE1DC8" w:rsidSect="00FB1846">
      <w:headerReference w:type="even" r:id="rId43"/>
      <w:headerReference w:type="default" r:id="rId44"/>
      <w:footerReference w:type="even" r:id="rId45"/>
      <w:footerReference w:type="default" r:id="rId46"/>
      <w:headerReference w:type="first" r:id="rId47"/>
      <w:footerReference w:type="first" r:id="rId4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E742D" w14:textId="77777777" w:rsidR="006E1D98" w:rsidRDefault="006E1D98" w:rsidP="000B613D">
      <w:pPr>
        <w:spacing w:after="0" w:line="240" w:lineRule="auto"/>
      </w:pPr>
      <w:r>
        <w:separator/>
      </w:r>
    </w:p>
  </w:endnote>
  <w:endnote w:type="continuationSeparator" w:id="0">
    <w:p w14:paraId="7CEC840A" w14:textId="77777777" w:rsidR="006E1D98" w:rsidRDefault="006E1D98" w:rsidP="000B613D">
      <w:pPr>
        <w:spacing w:after="0" w:line="240" w:lineRule="auto"/>
      </w:pPr>
      <w:r>
        <w:continuationSeparator/>
      </w:r>
    </w:p>
  </w:endnote>
  <w:endnote w:type="continuationNotice" w:id="1">
    <w:p w14:paraId="46B49C01" w14:textId="77777777" w:rsidR="006E1D98" w:rsidRDefault="006E1D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356F6"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30670"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8F5AF"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DD6C6" w14:textId="77777777" w:rsidR="006E1D98" w:rsidRDefault="006E1D98" w:rsidP="000B613D">
      <w:pPr>
        <w:spacing w:after="0" w:line="240" w:lineRule="auto"/>
      </w:pPr>
      <w:r>
        <w:separator/>
      </w:r>
    </w:p>
  </w:footnote>
  <w:footnote w:type="continuationSeparator" w:id="0">
    <w:p w14:paraId="3CE1217E" w14:textId="77777777" w:rsidR="006E1D98" w:rsidRDefault="006E1D98" w:rsidP="000B613D">
      <w:pPr>
        <w:spacing w:after="0" w:line="240" w:lineRule="auto"/>
      </w:pPr>
      <w:r>
        <w:continuationSeparator/>
      </w:r>
    </w:p>
  </w:footnote>
  <w:footnote w:type="continuationNotice" w:id="1">
    <w:p w14:paraId="4EA0F8C8" w14:textId="77777777" w:rsidR="006E1D98" w:rsidRDefault="006E1D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3C299"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0459BAD3"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0160D43F"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4F831"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F5D6F"/>
    <w:multiLevelType w:val="hybridMultilevel"/>
    <w:tmpl w:val="392A87A8"/>
    <w:lvl w:ilvl="0" w:tplc="1C09000F">
      <w:start w:val="1"/>
      <w:numFmt w:val="decimal"/>
      <w:lvlText w:val="%1."/>
      <w:lvlJc w:val="left"/>
      <w:pPr>
        <w:ind w:left="720" w:hanging="360"/>
      </w:pPr>
    </w:lvl>
    <w:lvl w:ilvl="1" w:tplc="1C09000F">
      <w:start w:val="1"/>
      <w:numFmt w:val="decimal"/>
      <w:lvlText w:val="%2."/>
      <w:lvlJc w:val="left"/>
      <w:pPr>
        <w:ind w:left="1440" w:hanging="360"/>
      </w:pPr>
    </w:lvl>
    <w:lvl w:ilvl="2" w:tplc="1AF6BD1E">
      <w:start w:val="1"/>
      <w:numFmt w:val="decimal"/>
      <w:lvlText w:val="%3."/>
      <w:lvlJc w:val="left"/>
      <w:pPr>
        <w:ind w:left="2342" w:hanging="362"/>
      </w:pPr>
      <w:rPr>
        <w:rFonts w:hint="default"/>
      </w:rPr>
    </w:lvl>
    <w:lvl w:ilvl="3" w:tplc="1C09000F">
      <w:start w:val="1"/>
      <w:numFmt w:val="decimal"/>
      <w:lvlText w:val="%4."/>
      <w:lvlJc w:val="left"/>
      <w:pPr>
        <w:ind w:left="2880" w:hanging="360"/>
      </w:pPr>
    </w:lvl>
    <w:lvl w:ilvl="4" w:tplc="1C09000F">
      <w:start w:val="1"/>
      <w:numFmt w:val="decimal"/>
      <w:lvlText w:val="%5."/>
      <w:lvlJc w:val="left"/>
      <w:pPr>
        <w:ind w:left="3600" w:hanging="360"/>
      </w:pPr>
    </w:lvl>
    <w:lvl w:ilvl="5" w:tplc="F6F6FF12">
      <w:start w:val="1"/>
      <w:numFmt w:val="decimal"/>
      <w:lvlText w:val="%6."/>
      <w:lvlJc w:val="left"/>
      <w:pPr>
        <w:ind w:left="4497" w:hanging="357"/>
      </w:pPr>
      <w:rPr>
        <w:rFonts w:hint="default"/>
      </w:rPr>
    </w:lvl>
    <w:lvl w:ilvl="6" w:tplc="1C09000F">
      <w:start w:val="1"/>
      <w:numFmt w:val="decimal"/>
      <w:lvlText w:val="%7."/>
      <w:lvlJc w:val="left"/>
      <w:pPr>
        <w:ind w:left="5040" w:hanging="360"/>
      </w:pPr>
    </w:lvl>
    <w:lvl w:ilvl="7" w:tplc="1C09000F">
      <w:start w:val="1"/>
      <w:numFmt w:val="decimal"/>
      <w:lvlText w:val="%8."/>
      <w:lvlJc w:val="left"/>
      <w:pPr>
        <w:ind w:left="5760" w:hanging="360"/>
      </w:pPr>
    </w:lvl>
    <w:lvl w:ilvl="8" w:tplc="14B6C760">
      <w:start w:val="1"/>
      <w:numFmt w:val="decimal"/>
      <w:lvlText w:val="%9."/>
      <w:lvlJc w:val="left"/>
      <w:pPr>
        <w:ind w:left="6657" w:hanging="357"/>
      </w:pPr>
      <w:rPr>
        <w:rFont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B2D4535"/>
    <w:multiLevelType w:val="hybridMultilevel"/>
    <w:tmpl w:val="A31288C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83553"/>
    <w:rsid w:val="00083F71"/>
    <w:rsid w:val="000B613D"/>
    <w:rsid w:val="000C0001"/>
    <w:rsid w:val="000E7F6B"/>
    <w:rsid w:val="0014612A"/>
    <w:rsid w:val="001778CD"/>
    <w:rsid w:val="00180427"/>
    <w:rsid w:val="001A6959"/>
    <w:rsid w:val="001F2438"/>
    <w:rsid w:val="00202953"/>
    <w:rsid w:val="00203CF6"/>
    <w:rsid w:val="00210241"/>
    <w:rsid w:val="00216D8B"/>
    <w:rsid w:val="00244EB5"/>
    <w:rsid w:val="002461CB"/>
    <w:rsid w:val="00286553"/>
    <w:rsid w:val="00294316"/>
    <w:rsid w:val="00296446"/>
    <w:rsid w:val="002F5B26"/>
    <w:rsid w:val="0038194C"/>
    <w:rsid w:val="003B4DA8"/>
    <w:rsid w:val="003C2AB9"/>
    <w:rsid w:val="003D041A"/>
    <w:rsid w:val="003D4386"/>
    <w:rsid w:val="003F7494"/>
    <w:rsid w:val="00426778"/>
    <w:rsid w:val="00446B02"/>
    <w:rsid w:val="00455D32"/>
    <w:rsid w:val="00474B6D"/>
    <w:rsid w:val="0049211D"/>
    <w:rsid w:val="00495AD0"/>
    <w:rsid w:val="004A0CBF"/>
    <w:rsid w:val="004B69A2"/>
    <w:rsid w:val="005D251D"/>
    <w:rsid w:val="006168A8"/>
    <w:rsid w:val="006426A6"/>
    <w:rsid w:val="006B651D"/>
    <w:rsid w:val="006E1D98"/>
    <w:rsid w:val="006E396C"/>
    <w:rsid w:val="006E3C15"/>
    <w:rsid w:val="006E78DA"/>
    <w:rsid w:val="00722A8C"/>
    <w:rsid w:val="007349DE"/>
    <w:rsid w:val="00752D18"/>
    <w:rsid w:val="008145B9"/>
    <w:rsid w:val="00831CD8"/>
    <w:rsid w:val="0084510E"/>
    <w:rsid w:val="008573E1"/>
    <w:rsid w:val="00857E2D"/>
    <w:rsid w:val="00870551"/>
    <w:rsid w:val="008D7AB6"/>
    <w:rsid w:val="00945C7A"/>
    <w:rsid w:val="0096118A"/>
    <w:rsid w:val="00965BC0"/>
    <w:rsid w:val="009A576A"/>
    <w:rsid w:val="009C095D"/>
    <w:rsid w:val="009D3722"/>
    <w:rsid w:val="009D6F56"/>
    <w:rsid w:val="009E7279"/>
    <w:rsid w:val="00A108F2"/>
    <w:rsid w:val="00A475ED"/>
    <w:rsid w:val="00A610D9"/>
    <w:rsid w:val="00A81833"/>
    <w:rsid w:val="00AB10AC"/>
    <w:rsid w:val="00AE667C"/>
    <w:rsid w:val="00BC18D3"/>
    <w:rsid w:val="00BE5DE9"/>
    <w:rsid w:val="00C76E89"/>
    <w:rsid w:val="00CB77DC"/>
    <w:rsid w:val="00CF299F"/>
    <w:rsid w:val="00D42C87"/>
    <w:rsid w:val="00D5347C"/>
    <w:rsid w:val="00D87AA5"/>
    <w:rsid w:val="00D901E9"/>
    <w:rsid w:val="00D96B19"/>
    <w:rsid w:val="00DD12FE"/>
    <w:rsid w:val="00DE111D"/>
    <w:rsid w:val="00E16430"/>
    <w:rsid w:val="00E34B8A"/>
    <w:rsid w:val="00E63766"/>
    <w:rsid w:val="00E80178"/>
    <w:rsid w:val="00EE1DC8"/>
    <w:rsid w:val="00F0159E"/>
    <w:rsid w:val="00F64EE4"/>
    <w:rsid w:val="00F92971"/>
    <w:rsid w:val="00FB1846"/>
    <w:rsid w:val="00FD4D0E"/>
    <w:rsid w:val="00FF4A3E"/>
    <w:rsid w:val="3E772EB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A2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424242" w:themeColor="accen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424242" w:themeColor="accen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24242" w:themeColor="accent2"/>
    </w:rPr>
  </w:style>
  <w:style w:type="paragraph" w:styleId="Heading5">
    <w:name w:val="heading 5"/>
    <w:basedOn w:val="Normal"/>
    <w:next w:val="Normal"/>
    <w:link w:val="Heading5Char"/>
    <w:uiPriority w:val="9"/>
    <w:unhideWhenUsed/>
    <w:qFormat/>
    <w:rsid w:val="0038194C"/>
    <w:pPr>
      <w:keepNext/>
      <w:keepLines/>
      <w:spacing w:before="40" w:after="0"/>
      <w:outlineLvl w:val="4"/>
    </w:pPr>
    <w:rPr>
      <w:rFonts w:asciiTheme="majorHAnsi" w:eastAsiaTheme="majorEastAsia" w:hAnsiTheme="majorHAnsi"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2376D8" w:themeColor="hyperlink"/>
      <w:sz w:val="24"/>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24242" w:themeColor="accent1"/>
    </w:rPr>
  </w:style>
  <w:style w:type="paragraph" w:styleId="ListParagraph">
    <w:name w:val="List Paragraph"/>
    <w:basedOn w:val="Normal"/>
    <w:uiPriority w:val="34"/>
    <w:qFormat/>
    <w:rsid w:val="005F503A"/>
    <w:pPr>
      <w:ind w:left="720"/>
      <w:contextualSpacing/>
    </w:pPr>
  </w:style>
  <w:style w:type="paragraph" w:customStyle="1" w:styleId="TableHeading">
    <w:name w:val="Table Heading"/>
    <w:basedOn w:val="Normal"/>
    <w:next w:val="Normal"/>
    <w:qFormat/>
    <w:rsid w:val="001A6959"/>
    <w:pPr>
      <w:spacing w:before="200"/>
    </w:pPr>
  </w:style>
  <w:style w:type="paragraph" w:customStyle="1" w:styleId="TableBody">
    <w:name w:val="Table Body"/>
    <w:basedOn w:val="Normal"/>
    <w:qFormat/>
    <w:rsid w:val="008145B9"/>
    <w:pPr>
      <w:spacing w:before="140" w:after="140"/>
    </w:pPr>
    <w:rPr>
      <w:sz w:val="20"/>
    </w:rPr>
  </w:style>
  <w:style w:type="paragraph" w:customStyle="1" w:styleId="Spacer">
    <w:name w:val="Spacer"/>
    <w:basedOn w:val="Normal"/>
    <w:qFormat/>
    <w:rsid w:val="00A81833"/>
    <w:rPr>
      <w:sz w:val="2"/>
    </w:rPr>
  </w:style>
  <w:style w:type="character" w:styleId="UnresolvedMention">
    <w:name w:val="Unresolved Mention"/>
    <w:basedOn w:val="DefaultParagraphFont"/>
    <w:uiPriority w:val="99"/>
    <w:semiHidden/>
    <w:unhideWhenUsed/>
    <w:rsid w:val="00F92971"/>
    <w:rPr>
      <w:color w:val="605E5C"/>
      <w:shd w:val="clear" w:color="auto" w:fill="E1DFDD"/>
    </w:rPr>
  </w:style>
  <w:style w:type="paragraph" w:customStyle="1" w:styleId="IndentNormal">
    <w:name w:val="Indent Normal"/>
    <w:basedOn w:val="Normal"/>
    <w:qFormat/>
    <w:rsid w:val="004B69A2"/>
    <w:pPr>
      <w:ind w:left="227"/>
    </w:pPr>
  </w:style>
  <w:style w:type="paragraph" w:customStyle="1" w:styleId="Heading4Table">
    <w:name w:val="Heading 4 Table"/>
    <w:basedOn w:val="Heading4"/>
    <w:next w:val="TableBody"/>
    <w:qFormat/>
    <w:rsid w:val="003D041A"/>
  </w:style>
  <w:style w:type="paragraph" w:customStyle="1" w:styleId="NormalLight">
    <w:name w:val="Normal Light"/>
    <w:basedOn w:val="Normal"/>
    <w:qFormat/>
    <w:rsid w:val="00474B6D"/>
    <w:rPr>
      <w:color w:val="595959" w:themeColor="text1" w:themeTint="A6"/>
    </w:rPr>
  </w:style>
  <w:style w:type="character" w:customStyle="1" w:styleId="Heading5Char">
    <w:name w:val="Heading 5 Char"/>
    <w:basedOn w:val="DefaultParagraphFont"/>
    <w:link w:val="Heading5"/>
    <w:uiPriority w:val="9"/>
    <w:rsid w:val="0038194C"/>
    <w:rPr>
      <w:rFonts w:asciiTheme="majorHAnsi" w:eastAsiaTheme="majorEastAsia" w:hAnsiTheme="majorHAnsi" w:cstheme="majorBidi"/>
      <w:color w:val="000000" w:themeColor="text1"/>
    </w:rPr>
  </w:style>
  <w:style w:type="paragraph" w:customStyle="1" w:styleId="a">
    <w:pPr>
      <w:ind w:left="227"/>
    </w:pPr>
  </w:style>
  <w:style w:type="character" w:styleId="FollowedHyperlink">
    <w:name w:val="FollowedHyperlink"/>
    <w:basedOn w:val="DefaultParagraphFont"/>
    <w:uiPriority w:val="99"/>
    <w:semiHidden/>
    <w:unhideWhenUsed/>
    <w:rsid w:val="001F24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bin"/><Relationship Id="rId18" Type="http://schemas.openxmlformats.org/officeDocument/2006/relationships/hyperlink" Target="https://digital.jenmansafaris.com/iBrochure/9074_24186" TargetMode="External"/><Relationship Id="rId26" Type="http://schemas.openxmlformats.org/officeDocument/2006/relationships/image" Target="media/image10.bin"/><Relationship Id="rId39" Type="http://schemas.openxmlformats.org/officeDocument/2006/relationships/image" Target="media/image19.bin"/><Relationship Id="rId3" Type="http://schemas.openxmlformats.org/officeDocument/2006/relationships/customXml" Target="../customXml/item3.xml"/><Relationship Id="rId21" Type="http://schemas.openxmlformats.org/officeDocument/2006/relationships/hyperlink" Target="https://digital.jenmansafaris.com/iBrochure/9074_1747" TargetMode="External"/><Relationship Id="rId34" Type="http://schemas.openxmlformats.org/officeDocument/2006/relationships/hyperlink" Target="https://digital.jenmansafaris.com/iBrochure/9074_39214" TargetMode="External"/><Relationship Id="rId42" Type="http://schemas.openxmlformats.org/officeDocument/2006/relationships/image" Target="media/image21.bin"/><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hyperlink" Target="https://digital.jenmansafaris.com/iBrochure/9074_8005" TargetMode="External"/><Relationship Id="rId25" Type="http://schemas.openxmlformats.org/officeDocument/2006/relationships/image" Target="media/image9.bin"/><Relationship Id="rId33" Type="http://schemas.openxmlformats.org/officeDocument/2006/relationships/image" Target="media/image15.bin"/><Relationship Id="rId38" Type="http://schemas.openxmlformats.org/officeDocument/2006/relationships/image" Target="media/image18.bin"/><Relationship Id="rId46"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7.bin"/><Relationship Id="rId20" Type="http://schemas.openxmlformats.org/officeDocument/2006/relationships/hyperlink" Target="https://digital.jenmansafaris.com/iBrochure/9074_39214" TargetMode="External"/><Relationship Id="rId29" Type="http://schemas.openxmlformats.org/officeDocument/2006/relationships/image" Target="media/image12.bin"/><Relationship Id="rId41" Type="http://schemas.openxmlformats.org/officeDocument/2006/relationships/image" Target="media/image20.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8.bin"/><Relationship Id="rId32" Type="http://schemas.openxmlformats.org/officeDocument/2006/relationships/image" Target="media/image14.bin"/><Relationship Id="rId37" Type="http://schemas.openxmlformats.org/officeDocument/2006/relationships/hyperlink" Target="https://digital.jenmansafaris.com/iBrochure/9074_1747" TargetMode="External"/><Relationship Id="rId40" Type="http://schemas.openxmlformats.org/officeDocument/2006/relationships/hyperlink" Target="https://digital.jenmansafaris.com/iBrochure/9074_143053" TargetMode="External"/><Relationship Id="rId45"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6.bin"/><Relationship Id="rId23" Type="http://schemas.openxmlformats.org/officeDocument/2006/relationships/hyperlink" Target="https://digital.jenmansafaris.com/iBrochure/9074_8005" TargetMode="External"/><Relationship Id="rId28" Type="http://schemas.openxmlformats.org/officeDocument/2006/relationships/hyperlink" Target="https://digital.jenmansafaris.com/iBrochure/9074_24186" TargetMode="External"/><Relationship Id="rId36" Type="http://schemas.openxmlformats.org/officeDocument/2006/relationships/image" Target="media/image17.bin"/><Relationship Id="rId49"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digital.jenmansafaris.com/iBrochure/9074_32088" TargetMode="External"/><Relationship Id="rId31" Type="http://schemas.openxmlformats.org/officeDocument/2006/relationships/hyperlink" Target="https://digital.jenmansafaris.com/iBrochure/9074_32088" TargetMode="External"/><Relationship Id="rId44"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hyperlink" Target="https://digital.jenmansafaris.com/iBrochure/9074_143053" TargetMode="External"/><Relationship Id="rId27" Type="http://schemas.openxmlformats.org/officeDocument/2006/relationships/image" Target="media/image11.bin"/><Relationship Id="rId30" Type="http://schemas.openxmlformats.org/officeDocument/2006/relationships/image" Target="media/image13.bin"/><Relationship Id="rId35" Type="http://schemas.openxmlformats.org/officeDocument/2006/relationships/image" Target="media/image16.bin"/><Relationship Id="rId43" Type="http://schemas.openxmlformats.org/officeDocument/2006/relationships/header" Target="header1.xml"/><Relationship Id="rId48" Type="http://schemas.openxmlformats.org/officeDocument/2006/relationships/footer" Target="footer3.xm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Custom">
      <a:dk1>
        <a:sysClr val="windowText" lastClr="000000"/>
      </a:dk1>
      <a:lt1>
        <a:sysClr val="window" lastClr="FFFFFF"/>
      </a:lt1>
      <a:dk2>
        <a:srgbClr val="1F497D"/>
      </a:dk2>
      <a:lt2>
        <a:srgbClr val="EEECE1"/>
      </a:lt2>
      <a:accent1>
        <a:srgbClr val="424242"/>
      </a:accent1>
      <a:accent2>
        <a:srgbClr val="424242"/>
      </a:accent2>
      <a:accent3>
        <a:srgbClr val="9BBB59"/>
      </a:accent3>
      <a:accent4>
        <a:srgbClr val="8064A2"/>
      </a:accent4>
      <a:accent5>
        <a:srgbClr val="4BACC6"/>
      </a:accent5>
      <a:accent6>
        <a:srgbClr val="F79646"/>
      </a:accent6>
      <a:hlink>
        <a:srgbClr val="2376D8"/>
      </a:hlink>
      <a:folHlink>
        <a:srgbClr val="800080"/>
      </a:folHlink>
    </a:clrScheme>
    <a:fontScheme name="Custom Fon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4" ma:contentTypeDescription="Create a new document." ma:contentTypeScope="" ma:versionID="ca5f2b50470a89d49e37f86000d621c5">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c5b0a90fb1fe1ee2f9e2f213723f8ad"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7F012E2A-D3DD-4E45-BDB4-5CCAD5CFAAAC}">
  <ds:schemaRefs>
    <ds:schemaRef ds:uri="http://schemas.microsoft.com/sharepoint/v3/contenttype/forms"/>
  </ds:schemaRefs>
</ds:datastoreItem>
</file>

<file path=customXml/itemProps2.xml><?xml version="1.0" encoding="utf-8"?>
<ds:datastoreItem xmlns:ds="http://schemas.openxmlformats.org/officeDocument/2006/customXml" ds:itemID="{C407A030-17E8-4378-AFE7-C218961FF3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9F1696-5391-489E-A6CC-D345AC85FA38}">
  <ds:schemaRefs>
    <ds:schemaRef ds:uri="http://schemas.microsoft.com/office/2006/documentManagement/types"/>
    <ds:schemaRef ds:uri="1438d2a2-5de9-49b0-a2cf-8fe7ac5139a8"/>
    <ds:schemaRef ds:uri="http://purl.org/dc/term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9a927243-a5df-4018-937c-2c2952552e46"/>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3799</Words>
  <Characters>21660</Characters>
  <Application>Microsoft Office Word</Application>
  <DocSecurity>0</DocSecurity>
  <Lines>180</Lines>
  <Paragraphs>50</Paragraphs>
  <ScaleCrop>false</ScaleCrop>
  <LinksUpToDate>false</LinksUpToDate>
  <CharactersWithSpaces>25409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2020-07-08T16:26:00Z</dcterms:created>
  <dcterms:modified xsi:type="dcterms:W3CDTF">2022-04-13T07:59:00Z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