
<file path=[Content_Types].xml><?xml version="1.0" encoding="utf-8"?>
<Types xmlns="http://schemas.openxmlformats.org/package/2006/content-types">
  <Default Extension="bin"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media/image2.bin" ContentType="image/jpeg"/>
  <Override PartName="/word/media/image3.bin" ContentType="image/jpeg"/>
  <Override PartName="/word/media/image4.bin" ContentType="image/jpeg"/>
  <Override PartName="/word/media/image5.bin" ContentType="image/jpeg"/>
  <Override PartName="/word/media/image6.bin" ContentType="image/jpeg"/>
  <Override PartName="/word/media/image8.bin" ContentType="image/jpeg"/>
  <Override PartName="/word/media/image9.bin" ContentType="image/jpeg"/>
  <Override PartName="/word/media/image10.bin" ContentType="image/jpeg"/>
  <Override PartName="/word/media/image11.bin" ContentType="image/jpeg"/>
  <Override PartName="/word/media/image18.bin" ContentType="image/jpeg"/>
  <Override PartName="/word/media/image19.bin" ContentType="image/jpeg"/>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E48BF3E" w14:textId="77777777" w:rsidR="00F4326D" w:rsidRPr="003838AB" w:rsidRDefault="005A015A">
      <w:pPr>
        <w:jc w:val="center"/>
        <w:rPr>
          <w:rFonts w:ascii="Century Gothic" w:hAnsi="Century Gothic"/>
        </w:rPr>
      </w:pPr>
      <w:r w:rsidRPr="003838AB">
        <w:rPr>
          <w:rFonts w:ascii="Century Gothic" w:hAnsi="Century Gothic"/>
          <w:noProof/>
        </w:rPr>
        <w:drawing>
          <wp:inline distT="0" distB="0" distL="0" distR="0" wp14:anchorId="71EF3AD4" wp14:editId="01B0CAA2">
            <wp:extent cx="1729740" cy="579120"/>
            <wp:effectExtent l="0" t="0" r="0" b="0"/>
            <wp:docPr id="1"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png"/>
                    <pic:cNvPicPr/>
                  </pic:nvPicPr>
                  <pic:blipFill>
                    <a:blip r:embed="rId10"/>
                    <a:stretch>
                      <a:fillRect/>
                    </a:stretch>
                  </pic:blipFill>
                  <pic:spPr>
                    <a:xfrm>
                      <a:off x="0" y="0"/>
                      <a:ext cx="1729740" cy="579120"/>
                    </a:xfrm>
                    <a:prstGeom prst="rect">
                      <a:avLst/>
                    </a:prstGeom>
                  </pic:spPr>
                </pic:pic>
              </a:graphicData>
            </a:graphic>
          </wp:inline>
        </w:drawing>
      </w:r>
    </w:p>
    <w:p w14:paraId="57DD7E12" w14:textId="77777777" w:rsidR="00F4326D" w:rsidRPr="003838AB" w:rsidRDefault="00F4326D">
      <w:pPr>
        <w:pStyle w:val="HorizontalRule"/>
        <w:rPr>
          <w:rFonts w:ascii="Century Gothic" w:hAnsi="Century Gothic"/>
        </w:rPr>
      </w:pPr>
    </w:p>
    <w:p w14:paraId="673A5C7E" w14:textId="77777777" w:rsidR="00F4326D" w:rsidRPr="009956D4" w:rsidRDefault="005A015A">
      <w:pPr>
        <w:pStyle w:val="Heading1"/>
        <w:rPr>
          <w:rFonts w:ascii="Century Gothic" w:hAnsi="Century Gothic"/>
          <w:sz w:val="32"/>
          <w:szCs w:val="32"/>
        </w:rPr>
      </w:pPr>
      <w:r w:rsidRPr="009956D4">
        <w:rPr>
          <w:rFonts w:ascii="Century Gothic" w:hAnsi="Century Gothic"/>
          <w:sz w:val="32"/>
          <w:szCs w:val="32"/>
        </w:rPr>
        <w:t>Out of Africa - Great Migration 2024</w:t>
      </w:r>
    </w:p>
    <w:p w14:paraId="44FB3373" w14:textId="77777777" w:rsidR="00F4326D" w:rsidRPr="003838AB" w:rsidRDefault="00F4326D">
      <w:pPr>
        <w:pStyle w:val="HorizontalRule"/>
        <w:rPr>
          <w:rFonts w:ascii="Century Gothic" w:hAnsi="Century Gothic"/>
        </w:rPr>
      </w:pPr>
    </w:p>
    <w:p w14:paraId="73F1AF45" w14:textId="77777777" w:rsidR="00F4326D" w:rsidRPr="003838AB" w:rsidRDefault="005A015A">
      <w:pPr>
        <w:jc w:val="center"/>
        <w:rPr>
          <w:rFonts w:ascii="Century Gothic" w:hAnsi="Century Gothic"/>
        </w:rPr>
      </w:pPr>
      <w:r w:rsidRPr="003838AB">
        <w:rPr>
          <w:rFonts w:ascii="Century Gothic" w:hAnsi="Century Gothic"/>
          <w:noProof/>
        </w:rPr>
        <w:drawing>
          <wp:inline distT="0" distB="0" distL="0" distR="0" wp14:anchorId="765A66D0" wp14:editId="05274217">
            <wp:extent cx="6591300" cy="1647825"/>
            <wp:effectExtent l="0" t="0" r="0" b="0"/>
            <wp:docPr id="388610195"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1"/>
                    <a:stretch>
                      <a:fillRect/>
                    </a:stretch>
                  </pic:blipFill>
                  <pic:spPr>
                    <a:xfrm>
                      <a:off x="0" y="0"/>
                      <a:ext cx="6591300" cy="1647825"/>
                    </a:xfrm>
                    <a:prstGeom prst="rect">
                      <a:avLst/>
                    </a:prstGeom>
                  </pic:spPr>
                </pic:pic>
              </a:graphicData>
            </a:graphic>
          </wp:inline>
        </w:drawing>
      </w:r>
    </w:p>
    <w:p w14:paraId="19DDEADF" w14:textId="77777777" w:rsidR="00F4326D" w:rsidRPr="003838AB" w:rsidRDefault="005A015A">
      <w:pPr>
        <w:jc w:val="center"/>
        <w:rPr>
          <w:rFonts w:ascii="Century Gothic" w:hAnsi="Century Gothic"/>
        </w:rPr>
      </w:pPr>
      <w:r w:rsidRPr="003838AB">
        <w:rPr>
          <w:rFonts w:ascii="Century Gothic" w:hAnsi="Century Gothic"/>
          <w:noProof/>
        </w:rPr>
        <w:drawing>
          <wp:inline distT="0" distB="0" distL="0" distR="0" wp14:anchorId="4E1F0E99" wp14:editId="187FDDCC">
            <wp:extent cx="6591300" cy="1647825"/>
            <wp:effectExtent l="0" t="0" r="0" b="0"/>
            <wp:docPr id="181544681"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2"/>
                    <a:stretch>
                      <a:fillRect/>
                    </a:stretch>
                  </pic:blipFill>
                  <pic:spPr>
                    <a:xfrm>
                      <a:off x="0" y="0"/>
                      <a:ext cx="6591300" cy="1647825"/>
                    </a:xfrm>
                    <a:prstGeom prst="rect">
                      <a:avLst/>
                    </a:prstGeom>
                  </pic:spPr>
                </pic:pic>
              </a:graphicData>
            </a:graphic>
          </wp:inline>
        </w:drawing>
      </w:r>
    </w:p>
    <w:p w14:paraId="718829C7" w14:textId="7789BC9E" w:rsidR="00F4326D" w:rsidRPr="003838AB" w:rsidRDefault="005A2857">
      <w:pPr>
        <w:jc w:val="center"/>
        <w:rPr>
          <w:rFonts w:ascii="Century Gothic" w:hAnsi="Century Gothic"/>
        </w:rPr>
      </w:pPr>
      <w:r>
        <w:rPr>
          <w:noProof/>
        </w:rPr>
        <w:drawing>
          <wp:inline distT="0" distB="0" distL="0" distR="0" wp14:anchorId="7A15EB36" wp14:editId="35ED7386">
            <wp:extent cx="6591300" cy="1647825"/>
            <wp:effectExtent l="0" t="0" r="0" b="9525"/>
            <wp:docPr id="138906722"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906722" name="Inline Text Wrapping Picture" descr="http://schemas.openxmlformats.org/drawingml/2006/picture"/>
                    <pic:cNvPicPr>
                      <a:picLocks noChangeAspect="1"/>
                    </pic:cNvPicPr>
                  </pic:nvPicPr>
                  <pic:blipFill>
                    <a:blip r:embed="rId13"/>
                    <a:stretch>
                      <a:fillRect/>
                    </a:stretch>
                  </pic:blipFill>
                  <pic:spPr>
                    <a:xfrm>
                      <a:off x="0" y="0"/>
                      <a:ext cx="6591300" cy="1647825"/>
                    </a:xfrm>
                    <a:prstGeom prst="rect">
                      <a:avLst/>
                    </a:prstGeom>
                  </pic:spPr>
                </pic:pic>
              </a:graphicData>
            </a:graphic>
          </wp:inline>
        </w:drawing>
      </w:r>
    </w:p>
    <w:p w14:paraId="0FB79D0D" w14:textId="77777777" w:rsidR="00F4326D" w:rsidRPr="003838AB" w:rsidRDefault="005A015A">
      <w:pPr>
        <w:jc w:val="center"/>
        <w:rPr>
          <w:rFonts w:ascii="Century Gothic" w:hAnsi="Century Gothic"/>
        </w:rPr>
      </w:pPr>
      <w:r w:rsidRPr="003838AB">
        <w:rPr>
          <w:rFonts w:ascii="Century Gothic" w:hAnsi="Century Gothic"/>
          <w:noProof/>
        </w:rPr>
        <w:drawing>
          <wp:inline distT="0" distB="0" distL="0" distR="0" wp14:anchorId="562A7FDF" wp14:editId="37787C88">
            <wp:extent cx="6591300" cy="1647825"/>
            <wp:effectExtent l="0" t="0" r="0" b="0"/>
            <wp:docPr id="531485627"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4"/>
                    <a:stretch>
                      <a:fillRect/>
                    </a:stretch>
                  </pic:blipFill>
                  <pic:spPr>
                    <a:xfrm>
                      <a:off x="0" y="0"/>
                      <a:ext cx="6591300" cy="1647825"/>
                    </a:xfrm>
                    <a:prstGeom prst="rect">
                      <a:avLst/>
                    </a:prstGeom>
                  </pic:spPr>
                </pic:pic>
              </a:graphicData>
            </a:graphic>
          </wp:inline>
        </w:drawing>
      </w:r>
    </w:p>
    <w:p w14:paraId="1210A29D" w14:textId="0BC2864C" w:rsidR="00F4326D" w:rsidRPr="003838AB" w:rsidRDefault="00FB14BA">
      <w:pPr>
        <w:jc w:val="center"/>
        <w:rPr>
          <w:rFonts w:ascii="Century Gothic" w:hAnsi="Century Gothic"/>
        </w:rPr>
      </w:pPr>
      <w:r>
        <w:rPr>
          <w:noProof/>
        </w:rPr>
        <w:lastRenderedPageBreak/>
        <w:drawing>
          <wp:inline distT="0" distB="0" distL="0" distR="0" wp14:anchorId="6638296A" wp14:editId="1399A6E5">
            <wp:extent cx="6591300" cy="1647825"/>
            <wp:effectExtent l="0" t="0" r="0" b="9525"/>
            <wp:docPr id="1547576116"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7576116" name="Inline Text Wrapping Picture" descr="http://schemas.openxmlformats.org/drawingml/2006/picture"/>
                    <pic:cNvPicPr>
                      <a:picLocks noChangeAspect="1"/>
                    </pic:cNvPicPr>
                  </pic:nvPicPr>
                  <pic:blipFill>
                    <a:blip r:embed="rId15"/>
                    <a:stretch>
                      <a:fillRect/>
                    </a:stretch>
                  </pic:blipFill>
                  <pic:spPr>
                    <a:xfrm>
                      <a:off x="0" y="0"/>
                      <a:ext cx="6591300" cy="1647825"/>
                    </a:xfrm>
                    <a:prstGeom prst="rect">
                      <a:avLst/>
                    </a:prstGeom>
                  </pic:spPr>
                </pic:pic>
              </a:graphicData>
            </a:graphic>
          </wp:inline>
        </w:drawing>
      </w:r>
      <w:r>
        <w:rPr>
          <w:rFonts w:ascii="Century Gothic" w:hAnsi="Century Gothic"/>
          <w:noProof/>
        </w:rPr>
        <w:tab/>
      </w:r>
      <w:r w:rsidR="009357AE">
        <w:rPr>
          <w:rFonts w:ascii="Century Gothic" w:hAnsi="Century Gothic"/>
          <w:noProof/>
        </w:rPr>
        <w:tab/>
      </w:r>
      <w:r w:rsidR="009357AE">
        <w:rPr>
          <w:rFonts w:ascii="Century Gothic" w:hAnsi="Century Gothic"/>
          <w:noProof/>
        </w:rPr>
        <w:tab/>
      </w:r>
    </w:p>
    <w:p w14:paraId="233B1EEE" w14:textId="77777777" w:rsidR="00F4326D" w:rsidRPr="003838AB" w:rsidRDefault="005A015A">
      <w:pPr>
        <w:rPr>
          <w:rFonts w:ascii="Century Gothic" w:hAnsi="Century Gothic"/>
        </w:rPr>
      </w:pPr>
      <w:r w:rsidRPr="003838AB">
        <w:rPr>
          <w:rFonts w:ascii="Century Gothic" w:hAnsi="Century Gothic"/>
        </w:rPr>
        <w:br w:type="page"/>
      </w:r>
    </w:p>
    <w:p w14:paraId="2E1E4549" w14:textId="77777777" w:rsidR="00F4326D" w:rsidRPr="003838AB" w:rsidRDefault="00F4326D">
      <w:pPr>
        <w:pStyle w:val="HorizontalRule"/>
        <w:rPr>
          <w:rFonts w:ascii="Century Gothic" w:hAnsi="Century Gothic"/>
        </w:rPr>
      </w:pPr>
    </w:p>
    <w:p w14:paraId="5A54DD88" w14:textId="77777777" w:rsidR="00F4326D" w:rsidRPr="003E29A9" w:rsidRDefault="00F4326D">
      <w:pPr>
        <w:pStyle w:val="Heading1"/>
        <w:rPr>
          <w:rFonts w:ascii="Century Gothic" w:hAnsi="Century Gothic"/>
          <w:sz w:val="24"/>
          <w:szCs w:val="24"/>
        </w:rPr>
      </w:pPr>
    </w:p>
    <w:p w14:paraId="04C38659" w14:textId="77777777" w:rsidR="00F4326D" w:rsidRPr="003E29A9" w:rsidRDefault="005A015A">
      <w:pPr>
        <w:pStyle w:val="Heading1"/>
        <w:rPr>
          <w:rFonts w:ascii="Century Gothic" w:hAnsi="Century Gothic"/>
          <w:sz w:val="24"/>
          <w:szCs w:val="24"/>
        </w:rPr>
      </w:pPr>
      <w:r w:rsidRPr="003E29A9">
        <w:rPr>
          <w:rFonts w:ascii="Century Gothic" w:hAnsi="Century Gothic"/>
          <w:sz w:val="24"/>
          <w:szCs w:val="24"/>
        </w:rPr>
        <w:t>Out of Africa - Great Migration 2024</w:t>
      </w:r>
    </w:p>
    <w:p w14:paraId="5C05B2F0" w14:textId="12F59203" w:rsidR="00F4326D" w:rsidRPr="003E29A9" w:rsidRDefault="005A015A">
      <w:pPr>
        <w:jc w:val="center"/>
        <w:rPr>
          <w:rFonts w:ascii="Century Gothic" w:hAnsi="Century Gothic"/>
          <w:sz w:val="20"/>
          <w:szCs w:val="20"/>
        </w:rPr>
      </w:pPr>
      <w:r w:rsidRPr="003E29A9">
        <w:rPr>
          <w:rFonts w:ascii="Century Gothic" w:hAnsi="Century Gothic"/>
          <w:i/>
          <w:sz w:val="20"/>
          <w:szCs w:val="20"/>
        </w:rPr>
        <w:t>Arusha - Tarangire National Park - Northern Serengeti - Ndutu - West Kilimanjaro</w:t>
      </w:r>
      <w:r w:rsidRPr="003E29A9">
        <w:rPr>
          <w:rFonts w:ascii="Century Gothic" w:hAnsi="Century Gothic"/>
          <w:sz w:val="20"/>
          <w:szCs w:val="20"/>
        </w:rPr>
        <w:br/>
      </w:r>
      <w:r w:rsidRPr="003E29A9">
        <w:rPr>
          <w:rFonts w:ascii="Century Gothic" w:hAnsi="Century Gothic"/>
          <w:i/>
          <w:sz w:val="20"/>
          <w:szCs w:val="20"/>
        </w:rPr>
        <w:t>8 Days / 7 Nights</w:t>
      </w:r>
      <w:r w:rsidRPr="003E29A9">
        <w:rPr>
          <w:rFonts w:ascii="Century Gothic" w:hAnsi="Century Gothic"/>
          <w:sz w:val="20"/>
          <w:szCs w:val="20"/>
        </w:rPr>
        <w:br/>
      </w:r>
      <w:r w:rsidRPr="003E29A9">
        <w:rPr>
          <w:rFonts w:ascii="Century Gothic" w:hAnsi="Century Gothic"/>
          <w:i/>
          <w:sz w:val="20"/>
          <w:szCs w:val="20"/>
        </w:rPr>
        <w:t>Date of Issue: 06 June 2023</w:t>
      </w:r>
      <w:r w:rsidRPr="003E29A9">
        <w:rPr>
          <w:rFonts w:ascii="Century Gothic" w:hAnsi="Century Gothic"/>
          <w:sz w:val="20"/>
          <w:szCs w:val="20"/>
        </w:rPr>
        <w:br/>
      </w:r>
    </w:p>
    <w:p w14:paraId="61AE7A47" w14:textId="77777777" w:rsidR="00F4326D" w:rsidRPr="003838AB" w:rsidRDefault="00F4326D">
      <w:pPr>
        <w:pStyle w:val="HorizontalRule"/>
        <w:rPr>
          <w:rFonts w:ascii="Century Gothic" w:hAnsi="Century Gothic"/>
        </w:rPr>
      </w:pPr>
    </w:p>
    <w:p w14:paraId="7D95CE81" w14:textId="7AC0FE3C" w:rsidR="00F4326D" w:rsidRPr="003838AB" w:rsidRDefault="0067112D">
      <w:pPr>
        <w:jc w:val="center"/>
        <w:rPr>
          <w:rFonts w:ascii="Century Gothic" w:hAnsi="Century Gothic"/>
        </w:rPr>
      </w:pPr>
      <w:r>
        <w:rPr>
          <w:rFonts w:ascii="Century Gothic" w:hAnsi="Century Gothic"/>
          <w:noProof/>
        </w:rPr>
        <w:drawing>
          <wp:inline distT="0" distB="0" distL="0" distR="0" wp14:anchorId="4EEB33A4" wp14:editId="6F22D7EE">
            <wp:extent cx="5470543" cy="4102776"/>
            <wp:effectExtent l="19050" t="19050" r="15875" b="12065"/>
            <wp:docPr id="449512774"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475027" cy="4106139"/>
                    </a:xfrm>
                    <a:prstGeom prst="rect">
                      <a:avLst/>
                    </a:prstGeom>
                    <a:solidFill>
                      <a:schemeClr val="tx1"/>
                    </a:solidFill>
                    <a:ln w="6350">
                      <a:solidFill>
                        <a:schemeClr val="tx1"/>
                      </a:solidFill>
                    </a:ln>
                  </pic:spPr>
                </pic:pic>
              </a:graphicData>
            </a:graphic>
          </wp:inline>
        </w:drawing>
      </w:r>
    </w:p>
    <w:p w14:paraId="287CF8C9" w14:textId="77777777" w:rsidR="00F4326D" w:rsidRPr="003838AB" w:rsidRDefault="005A015A">
      <w:pPr>
        <w:rPr>
          <w:rFonts w:ascii="Century Gothic" w:hAnsi="Century Gothic"/>
        </w:rPr>
      </w:pPr>
      <w:r w:rsidRPr="003838AB">
        <w:rPr>
          <w:rFonts w:ascii="Century Gothic" w:hAnsi="Century Gothic"/>
        </w:rPr>
        <w:br w:type="page"/>
      </w:r>
    </w:p>
    <w:p w14:paraId="5D6106AB" w14:textId="77777777" w:rsidR="00F4326D" w:rsidRPr="00D221AE" w:rsidRDefault="005A015A">
      <w:pPr>
        <w:pStyle w:val="Heading2"/>
        <w:rPr>
          <w:rFonts w:ascii="Century Gothic" w:hAnsi="Century Gothic"/>
          <w:sz w:val="24"/>
          <w:szCs w:val="24"/>
        </w:rPr>
      </w:pPr>
      <w:r w:rsidRPr="00D221AE">
        <w:rPr>
          <w:rFonts w:ascii="Century Gothic" w:hAnsi="Century Gothic"/>
          <w:sz w:val="24"/>
          <w:szCs w:val="24"/>
        </w:rPr>
        <w:lastRenderedPageBreak/>
        <w:t>Introduction</w:t>
      </w:r>
    </w:p>
    <w:p w14:paraId="1B38F47B" w14:textId="71D83EDA" w:rsidR="00F4326D" w:rsidRPr="009924F2" w:rsidRDefault="005A015A">
      <w:pPr>
        <w:rPr>
          <w:rFonts w:ascii="Century Gothic" w:hAnsi="Century Gothic"/>
          <w:sz w:val="20"/>
          <w:szCs w:val="20"/>
        </w:rPr>
      </w:pPr>
      <w:r w:rsidRPr="003838AB">
        <w:rPr>
          <w:rFonts w:ascii="Century Gothic" w:hAnsi="Century Gothic"/>
          <w:sz w:val="20"/>
          <w:szCs w:val="20"/>
        </w:rPr>
        <w:t>Witness the awe-inspiring Great Migration  on the vast plains of Serengeti National Park. Experience the breathtaking sight of millions of wildebeest, zebras, and gazelles as they embark on their epic journey spanning nearly 3,000 km in search of greener pastures. With predators in close pursuit and thrilling encounters awaiting, this safari promises a truly unforgettable, once-in-a-lifetime adventure.</w:t>
      </w:r>
    </w:p>
    <w:p w14:paraId="7307D465" w14:textId="77777777" w:rsidR="00F4326D" w:rsidRPr="003838AB" w:rsidRDefault="00F4326D">
      <w:pPr>
        <w:pStyle w:val="HorizontalRule"/>
        <w:rPr>
          <w:rFonts w:ascii="Century Gothic" w:hAnsi="Century Gothic"/>
        </w:rPr>
      </w:pPr>
    </w:p>
    <w:tbl>
      <w:tblPr>
        <w:tblpPr w:leftFromText="180" w:rightFromText="180" w:vertAnchor="text" w:tblpY="28"/>
        <w:tblW w:w="0" w:type="auto"/>
        <w:tblBorders>
          <w:top w:val="single" w:sz="4" w:space="0" w:color="F0F0F0"/>
          <w:left w:val="single" w:sz="4" w:space="0" w:color="F0F0F0"/>
          <w:bottom w:val="single" w:sz="4" w:space="0" w:color="F0F0F0"/>
          <w:right w:val="single" w:sz="4" w:space="0" w:color="F0F0F0"/>
          <w:insideH w:val="single" w:sz="4" w:space="0" w:color="F0F0F0"/>
          <w:insideV w:val="single" w:sz="4" w:space="0" w:color="F0F0F0"/>
        </w:tblBorders>
        <w:tblLook w:val="0420" w:firstRow="1" w:lastRow="0" w:firstColumn="0" w:lastColumn="0" w:noHBand="0" w:noVBand="1"/>
      </w:tblPr>
      <w:tblGrid>
        <w:gridCol w:w="4724"/>
        <w:gridCol w:w="2940"/>
        <w:gridCol w:w="1653"/>
        <w:gridCol w:w="1139"/>
      </w:tblGrid>
      <w:tr w:rsidR="00F4326D" w:rsidRPr="003838AB" w14:paraId="65D82D2F" w14:textId="77777777">
        <w:tc>
          <w:tcPr>
            <w:tcW w:w="4581" w:type="dxa"/>
          </w:tcPr>
          <w:p w14:paraId="0E6C0BFF" w14:textId="77777777" w:rsidR="00F4326D" w:rsidRPr="003838AB" w:rsidRDefault="005A015A">
            <w:pPr>
              <w:rPr>
                <w:rFonts w:ascii="Century Gothic" w:hAnsi="Century Gothic"/>
              </w:rPr>
            </w:pPr>
            <w:r w:rsidRPr="003838AB">
              <w:rPr>
                <w:rFonts w:ascii="Century Gothic" w:hAnsi="Century Gothic"/>
                <w:b/>
              </w:rPr>
              <w:t>Accommodation</w:t>
            </w:r>
          </w:p>
        </w:tc>
        <w:tc>
          <w:tcPr>
            <w:tcW w:w="2943" w:type="dxa"/>
          </w:tcPr>
          <w:p w14:paraId="6214FF4A" w14:textId="77777777" w:rsidR="00F4326D" w:rsidRPr="003838AB" w:rsidRDefault="005A015A">
            <w:pPr>
              <w:rPr>
                <w:rFonts w:ascii="Century Gothic" w:hAnsi="Century Gothic"/>
              </w:rPr>
            </w:pPr>
            <w:r w:rsidRPr="003838AB">
              <w:rPr>
                <w:rFonts w:ascii="Century Gothic" w:hAnsi="Century Gothic"/>
                <w:b/>
              </w:rPr>
              <w:t>Destination</w:t>
            </w:r>
          </w:p>
        </w:tc>
        <w:tc>
          <w:tcPr>
            <w:tcW w:w="1798" w:type="dxa"/>
          </w:tcPr>
          <w:p w14:paraId="5A92A8ED" w14:textId="77777777" w:rsidR="00F4326D" w:rsidRPr="003838AB" w:rsidRDefault="005A015A">
            <w:pPr>
              <w:rPr>
                <w:rFonts w:ascii="Century Gothic" w:hAnsi="Century Gothic"/>
              </w:rPr>
            </w:pPr>
            <w:r w:rsidRPr="003838AB">
              <w:rPr>
                <w:rFonts w:ascii="Century Gothic" w:hAnsi="Century Gothic"/>
                <w:b/>
              </w:rPr>
              <w:t>Basis</w:t>
            </w:r>
          </w:p>
        </w:tc>
        <w:tc>
          <w:tcPr>
            <w:tcW w:w="1144" w:type="dxa"/>
          </w:tcPr>
          <w:p w14:paraId="47676D48" w14:textId="77777777" w:rsidR="00F4326D" w:rsidRPr="003838AB" w:rsidRDefault="005A015A">
            <w:pPr>
              <w:rPr>
                <w:rFonts w:ascii="Century Gothic" w:hAnsi="Century Gothic"/>
              </w:rPr>
            </w:pPr>
            <w:r w:rsidRPr="003838AB">
              <w:rPr>
                <w:rFonts w:ascii="Century Gothic" w:hAnsi="Century Gothic"/>
                <w:b/>
              </w:rPr>
              <w:t>Duration</w:t>
            </w:r>
          </w:p>
        </w:tc>
      </w:tr>
      <w:tr w:rsidR="00F4326D" w:rsidRPr="003838AB" w14:paraId="7B608BD1" w14:textId="77777777">
        <w:tc>
          <w:tcPr>
            <w:tcW w:w="0" w:type="auto"/>
          </w:tcPr>
          <w:p w14:paraId="314A4F99" w14:textId="77777777" w:rsidR="00F4326D" w:rsidRPr="003838AB" w:rsidRDefault="005A015A">
            <w:pPr>
              <w:rPr>
                <w:rFonts w:ascii="Century Gothic" w:hAnsi="Century Gothic"/>
                <w:sz w:val="20"/>
                <w:szCs w:val="20"/>
              </w:rPr>
            </w:pPr>
            <w:r w:rsidRPr="003838AB">
              <w:rPr>
                <w:rFonts w:ascii="Century Gothic" w:hAnsi="Century Gothic"/>
                <w:sz w:val="20"/>
                <w:szCs w:val="20"/>
              </w:rPr>
              <w:t>Four Points by Sheraton Arusha The Arusha Hotel</w:t>
            </w:r>
          </w:p>
        </w:tc>
        <w:tc>
          <w:tcPr>
            <w:tcW w:w="0" w:type="auto"/>
          </w:tcPr>
          <w:p w14:paraId="0ADC6D2A" w14:textId="77777777" w:rsidR="00F4326D" w:rsidRPr="003838AB" w:rsidRDefault="005A015A">
            <w:pPr>
              <w:rPr>
                <w:rFonts w:ascii="Century Gothic" w:hAnsi="Century Gothic"/>
                <w:sz w:val="20"/>
                <w:szCs w:val="20"/>
              </w:rPr>
            </w:pPr>
            <w:r w:rsidRPr="003838AB">
              <w:rPr>
                <w:rFonts w:ascii="Century Gothic" w:hAnsi="Century Gothic"/>
                <w:sz w:val="20"/>
                <w:szCs w:val="20"/>
              </w:rPr>
              <w:t>Arusha</w:t>
            </w:r>
          </w:p>
        </w:tc>
        <w:tc>
          <w:tcPr>
            <w:tcW w:w="0" w:type="auto"/>
          </w:tcPr>
          <w:p w14:paraId="455489CC" w14:textId="77777777" w:rsidR="00F4326D" w:rsidRPr="003838AB" w:rsidRDefault="005A015A">
            <w:pPr>
              <w:rPr>
                <w:rFonts w:ascii="Century Gothic" w:hAnsi="Century Gothic"/>
                <w:sz w:val="20"/>
                <w:szCs w:val="20"/>
              </w:rPr>
            </w:pPr>
            <w:r w:rsidRPr="003838AB">
              <w:rPr>
                <w:rFonts w:ascii="Century Gothic" w:hAnsi="Century Gothic"/>
                <w:sz w:val="20"/>
                <w:szCs w:val="20"/>
              </w:rPr>
              <w:t>B&amp;B</w:t>
            </w:r>
          </w:p>
        </w:tc>
        <w:tc>
          <w:tcPr>
            <w:tcW w:w="0" w:type="auto"/>
          </w:tcPr>
          <w:p w14:paraId="57373106" w14:textId="77777777" w:rsidR="00F4326D" w:rsidRPr="003838AB" w:rsidRDefault="005A015A">
            <w:pPr>
              <w:rPr>
                <w:rFonts w:ascii="Century Gothic" w:hAnsi="Century Gothic"/>
                <w:sz w:val="20"/>
                <w:szCs w:val="20"/>
              </w:rPr>
            </w:pPr>
            <w:r w:rsidRPr="003838AB">
              <w:rPr>
                <w:rFonts w:ascii="Century Gothic" w:hAnsi="Century Gothic"/>
                <w:b/>
                <w:sz w:val="20"/>
                <w:szCs w:val="20"/>
              </w:rPr>
              <w:t>1 Night</w:t>
            </w:r>
          </w:p>
        </w:tc>
      </w:tr>
      <w:tr w:rsidR="00F4326D" w:rsidRPr="003838AB" w14:paraId="1BE8A09D" w14:textId="77777777">
        <w:tc>
          <w:tcPr>
            <w:tcW w:w="0" w:type="auto"/>
          </w:tcPr>
          <w:p w14:paraId="41E0CC8F" w14:textId="06FC6989" w:rsidR="00F4326D" w:rsidRPr="003838AB" w:rsidRDefault="005A015A">
            <w:pPr>
              <w:rPr>
                <w:rFonts w:ascii="Century Gothic" w:hAnsi="Century Gothic"/>
                <w:sz w:val="20"/>
                <w:szCs w:val="20"/>
              </w:rPr>
            </w:pPr>
            <w:r w:rsidRPr="003838AB">
              <w:rPr>
                <w:rFonts w:ascii="Century Gothic" w:hAnsi="Century Gothic"/>
                <w:sz w:val="20"/>
                <w:szCs w:val="20"/>
              </w:rPr>
              <w:t>Tarangire Safari Lodge</w:t>
            </w:r>
            <w:r w:rsidR="00AF1601">
              <w:rPr>
                <w:rFonts w:ascii="Century Gothic" w:hAnsi="Century Gothic"/>
                <w:sz w:val="20"/>
                <w:szCs w:val="20"/>
              </w:rPr>
              <w:t xml:space="preserve"> </w:t>
            </w:r>
          </w:p>
        </w:tc>
        <w:tc>
          <w:tcPr>
            <w:tcW w:w="0" w:type="auto"/>
          </w:tcPr>
          <w:p w14:paraId="681458B2" w14:textId="77777777" w:rsidR="00F4326D" w:rsidRPr="003838AB" w:rsidRDefault="005A015A">
            <w:pPr>
              <w:rPr>
                <w:rFonts w:ascii="Century Gothic" w:hAnsi="Century Gothic"/>
                <w:sz w:val="20"/>
                <w:szCs w:val="20"/>
              </w:rPr>
            </w:pPr>
            <w:r w:rsidRPr="003838AB">
              <w:rPr>
                <w:rFonts w:ascii="Century Gothic" w:hAnsi="Century Gothic"/>
                <w:sz w:val="20"/>
                <w:szCs w:val="20"/>
              </w:rPr>
              <w:t>Tarangire National Park</w:t>
            </w:r>
          </w:p>
        </w:tc>
        <w:tc>
          <w:tcPr>
            <w:tcW w:w="0" w:type="auto"/>
          </w:tcPr>
          <w:p w14:paraId="6F9BA131" w14:textId="77777777" w:rsidR="00F4326D" w:rsidRPr="003838AB" w:rsidRDefault="005A015A">
            <w:pPr>
              <w:rPr>
                <w:rFonts w:ascii="Century Gothic" w:hAnsi="Century Gothic"/>
                <w:sz w:val="20"/>
                <w:szCs w:val="20"/>
              </w:rPr>
            </w:pPr>
            <w:r w:rsidRPr="003838AB">
              <w:rPr>
                <w:rFonts w:ascii="Century Gothic" w:hAnsi="Century Gothic"/>
                <w:sz w:val="20"/>
                <w:szCs w:val="20"/>
              </w:rPr>
              <w:t>FI</w:t>
            </w:r>
          </w:p>
        </w:tc>
        <w:tc>
          <w:tcPr>
            <w:tcW w:w="0" w:type="auto"/>
          </w:tcPr>
          <w:p w14:paraId="4083D0A8" w14:textId="77777777" w:rsidR="00F4326D" w:rsidRPr="003838AB" w:rsidRDefault="005A015A">
            <w:pPr>
              <w:rPr>
                <w:rFonts w:ascii="Century Gothic" w:hAnsi="Century Gothic"/>
                <w:sz w:val="20"/>
                <w:szCs w:val="20"/>
              </w:rPr>
            </w:pPr>
            <w:r w:rsidRPr="003838AB">
              <w:rPr>
                <w:rFonts w:ascii="Century Gothic" w:hAnsi="Century Gothic"/>
                <w:b/>
                <w:sz w:val="20"/>
                <w:szCs w:val="20"/>
              </w:rPr>
              <w:t>1 Night</w:t>
            </w:r>
          </w:p>
        </w:tc>
      </w:tr>
      <w:tr w:rsidR="00F4326D" w:rsidRPr="003838AB" w14:paraId="70FB5F4A" w14:textId="77777777">
        <w:tc>
          <w:tcPr>
            <w:tcW w:w="0" w:type="auto"/>
          </w:tcPr>
          <w:p w14:paraId="466669DF" w14:textId="0E76DB8C" w:rsidR="00F4326D" w:rsidRPr="003838AB" w:rsidRDefault="001B32A5">
            <w:pPr>
              <w:rPr>
                <w:rFonts w:ascii="Century Gothic" w:hAnsi="Century Gothic"/>
                <w:sz w:val="20"/>
                <w:szCs w:val="20"/>
              </w:rPr>
            </w:pPr>
            <w:r w:rsidRPr="001B32A5">
              <w:rPr>
                <w:rFonts w:ascii="Century Gothic" w:hAnsi="Century Gothic"/>
                <w:sz w:val="20"/>
                <w:szCs w:val="20"/>
              </w:rPr>
              <w:t xml:space="preserve">Out of Africa </w:t>
            </w:r>
            <w:r w:rsidR="005E4FEF">
              <w:rPr>
                <w:rFonts w:ascii="Century Gothic" w:hAnsi="Century Gothic"/>
                <w:sz w:val="20"/>
                <w:szCs w:val="20"/>
              </w:rPr>
              <w:t xml:space="preserve">- </w:t>
            </w:r>
            <w:r w:rsidR="005A015A" w:rsidRPr="003838AB">
              <w:rPr>
                <w:rFonts w:ascii="Century Gothic" w:hAnsi="Century Gothic"/>
                <w:sz w:val="20"/>
                <w:szCs w:val="20"/>
              </w:rPr>
              <w:t>Fly Camp</w:t>
            </w:r>
            <w:r w:rsidR="00AF1601">
              <w:rPr>
                <w:rFonts w:ascii="Century Gothic" w:hAnsi="Century Gothic"/>
                <w:sz w:val="20"/>
                <w:szCs w:val="20"/>
              </w:rPr>
              <w:t xml:space="preserve"> </w:t>
            </w:r>
          </w:p>
        </w:tc>
        <w:tc>
          <w:tcPr>
            <w:tcW w:w="0" w:type="auto"/>
          </w:tcPr>
          <w:p w14:paraId="61F86AC0" w14:textId="18A0F326" w:rsidR="00F4326D" w:rsidRPr="003838AB" w:rsidRDefault="00A5066F">
            <w:pPr>
              <w:rPr>
                <w:rFonts w:ascii="Century Gothic" w:hAnsi="Century Gothic"/>
                <w:sz w:val="20"/>
                <w:szCs w:val="20"/>
              </w:rPr>
            </w:pPr>
            <w:r w:rsidRPr="00A5066F">
              <w:rPr>
                <w:rFonts w:ascii="Century Gothic" w:hAnsi="Century Gothic"/>
                <w:sz w:val="20"/>
                <w:szCs w:val="20"/>
              </w:rPr>
              <w:t>Greater Ngorongoro Area</w:t>
            </w:r>
          </w:p>
        </w:tc>
        <w:tc>
          <w:tcPr>
            <w:tcW w:w="0" w:type="auto"/>
          </w:tcPr>
          <w:p w14:paraId="12242052" w14:textId="77777777" w:rsidR="00F4326D" w:rsidRPr="003838AB" w:rsidRDefault="005A015A">
            <w:pPr>
              <w:rPr>
                <w:rFonts w:ascii="Century Gothic" w:hAnsi="Century Gothic"/>
                <w:sz w:val="20"/>
                <w:szCs w:val="20"/>
              </w:rPr>
            </w:pPr>
            <w:r w:rsidRPr="003838AB">
              <w:rPr>
                <w:rFonts w:ascii="Century Gothic" w:hAnsi="Century Gothic"/>
                <w:sz w:val="20"/>
                <w:szCs w:val="20"/>
              </w:rPr>
              <w:t>FI</w:t>
            </w:r>
          </w:p>
        </w:tc>
        <w:tc>
          <w:tcPr>
            <w:tcW w:w="0" w:type="auto"/>
          </w:tcPr>
          <w:p w14:paraId="0EF891BB" w14:textId="77777777" w:rsidR="00F4326D" w:rsidRPr="003838AB" w:rsidRDefault="005A015A">
            <w:pPr>
              <w:rPr>
                <w:rFonts w:ascii="Century Gothic" w:hAnsi="Century Gothic"/>
                <w:sz w:val="20"/>
                <w:szCs w:val="20"/>
              </w:rPr>
            </w:pPr>
            <w:r w:rsidRPr="003838AB">
              <w:rPr>
                <w:rFonts w:ascii="Century Gothic" w:hAnsi="Century Gothic"/>
                <w:b/>
                <w:sz w:val="20"/>
                <w:szCs w:val="20"/>
              </w:rPr>
              <w:t>1 Night</w:t>
            </w:r>
          </w:p>
        </w:tc>
      </w:tr>
      <w:tr w:rsidR="00F4326D" w:rsidRPr="003838AB" w14:paraId="6D4CC631" w14:textId="77777777">
        <w:tc>
          <w:tcPr>
            <w:tcW w:w="0" w:type="auto"/>
          </w:tcPr>
          <w:p w14:paraId="76838819" w14:textId="10F80C48" w:rsidR="00F4326D" w:rsidRPr="003838AB" w:rsidRDefault="00AF1601">
            <w:pPr>
              <w:rPr>
                <w:rFonts w:ascii="Century Gothic" w:hAnsi="Century Gothic"/>
                <w:sz w:val="20"/>
                <w:szCs w:val="20"/>
              </w:rPr>
            </w:pPr>
            <w:r>
              <w:rPr>
                <w:rFonts w:ascii="Century Gothic" w:hAnsi="Century Gothic"/>
                <w:sz w:val="20"/>
                <w:szCs w:val="20"/>
              </w:rPr>
              <w:t xml:space="preserve">Out of Africa – </w:t>
            </w:r>
            <w:r w:rsidR="00F902D2">
              <w:rPr>
                <w:rFonts w:ascii="Century Gothic" w:hAnsi="Century Gothic"/>
                <w:sz w:val="20"/>
                <w:szCs w:val="20"/>
              </w:rPr>
              <w:t>Mobile</w:t>
            </w:r>
            <w:r>
              <w:rPr>
                <w:rFonts w:ascii="Century Gothic" w:hAnsi="Century Gothic"/>
                <w:sz w:val="20"/>
                <w:szCs w:val="20"/>
              </w:rPr>
              <w:t xml:space="preserve"> Camp</w:t>
            </w:r>
            <w:r>
              <w:t xml:space="preserve"> </w:t>
            </w:r>
            <w:hyperlink r:id="rId17" w:history="1"/>
          </w:p>
        </w:tc>
        <w:tc>
          <w:tcPr>
            <w:tcW w:w="0" w:type="auto"/>
          </w:tcPr>
          <w:p w14:paraId="2F092EC7" w14:textId="2611386C" w:rsidR="00F4326D" w:rsidRPr="003838AB" w:rsidRDefault="00B039C6">
            <w:pPr>
              <w:rPr>
                <w:rFonts w:ascii="Century Gothic" w:hAnsi="Century Gothic"/>
                <w:sz w:val="20"/>
                <w:szCs w:val="20"/>
              </w:rPr>
            </w:pPr>
            <w:r>
              <w:rPr>
                <w:rFonts w:ascii="Century Gothic" w:hAnsi="Century Gothic"/>
                <w:sz w:val="20"/>
                <w:szCs w:val="20"/>
              </w:rPr>
              <w:t>Serengeti National Park</w:t>
            </w:r>
          </w:p>
        </w:tc>
        <w:tc>
          <w:tcPr>
            <w:tcW w:w="0" w:type="auto"/>
          </w:tcPr>
          <w:p w14:paraId="0E546056" w14:textId="77777777" w:rsidR="00F4326D" w:rsidRPr="003838AB" w:rsidRDefault="005A015A">
            <w:pPr>
              <w:rPr>
                <w:rFonts w:ascii="Century Gothic" w:hAnsi="Century Gothic"/>
                <w:sz w:val="20"/>
                <w:szCs w:val="20"/>
              </w:rPr>
            </w:pPr>
            <w:r w:rsidRPr="003838AB">
              <w:rPr>
                <w:rFonts w:ascii="Century Gothic" w:hAnsi="Century Gothic"/>
                <w:sz w:val="20"/>
                <w:szCs w:val="20"/>
              </w:rPr>
              <w:t>FI</w:t>
            </w:r>
          </w:p>
        </w:tc>
        <w:tc>
          <w:tcPr>
            <w:tcW w:w="0" w:type="auto"/>
          </w:tcPr>
          <w:p w14:paraId="56008720" w14:textId="77777777" w:rsidR="00F4326D" w:rsidRPr="003838AB" w:rsidRDefault="005A015A">
            <w:pPr>
              <w:rPr>
                <w:rFonts w:ascii="Century Gothic" w:hAnsi="Century Gothic"/>
                <w:sz w:val="20"/>
                <w:szCs w:val="20"/>
              </w:rPr>
            </w:pPr>
            <w:r w:rsidRPr="003838AB">
              <w:rPr>
                <w:rFonts w:ascii="Century Gothic" w:hAnsi="Century Gothic"/>
                <w:b/>
                <w:sz w:val="20"/>
                <w:szCs w:val="20"/>
              </w:rPr>
              <w:t>1 Night</w:t>
            </w:r>
          </w:p>
        </w:tc>
      </w:tr>
      <w:tr w:rsidR="00F4326D" w:rsidRPr="003838AB" w14:paraId="0AAC820B" w14:textId="77777777">
        <w:tc>
          <w:tcPr>
            <w:tcW w:w="0" w:type="auto"/>
          </w:tcPr>
          <w:p w14:paraId="355C3166" w14:textId="13C1D44D" w:rsidR="00F4326D" w:rsidRPr="003838AB" w:rsidRDefault="00AF1601">
            <w:pPr>
              <w:rPr>
                <w:rFonts w:ascii="Century Gothic" w:hAnsi="Century Gothic"/>
                <w:sz w:val="20"/>
                <w:szCs w:val="20"/>
              </w:rPr>
            </w:pPr>
            <w:r>
              <w:rPr>
                <w:rFonts w:ascii="Century Gothic" w:hAnsi="Century Gothic"/>
                <w:sz w:val="20"/>
                <w:szCs w:val="20"/>
              </w:rPr>
              <w:t>Out of Africa – Mobile Camp</w:t>
            </w:r>
            <w:r w:rsidR="00186094">
              <w:rPr>
                <w:rFonts w:ascii="Century Gothic" w:hAnsi="Century Gothic"/>
                <w:sz w:val="20"/>
                <w:szCs w:val="20"/>
              </w:rPr>
              <w:t xml:space="preserve"> (Ndutu or Mara River)</w:t>
            </w:r>
          </w:p>
        </w:tc>
        <w:tc>
          <w:tcPr>
            <w:tcW w:w="0" w:type="auto"/>
          </w:tcPr>
          <w:p w14:paraId="2CDFE99A" w14:textId="7F0ABBC2" w:rsidR="00F4326D" w:rsidRPr="003838AB" w:rsidRDefault="00895449">
            <w:pPr>
              <w:rPr>
                <w:rFonts w:ascii="Century Gothic" w:hAnsi="Century Gothic"/>
                <w:sz w:val="20"/>
                <w:szCs w:val="20"/>
              </w:rPr>
            </w:pPr>
            <w:r>
              <w:rPr>
                <w:rFonts w:ascii="Century Gothic" w:hAnsi="Century Gothic"/>
                <w:sz w:val="20"/>
                <w:szCs w:val="20"/>
              </w:rPr>
              <w:t>Northern or Southern Serengeti</w:t>
            </w:r>
          </w:p>
        </w:tc>
        <w:tc>
          <w:tcPr>
            <w:tcW w:w="0" w:type="auto"/>
          </w:tcPr>
          <w:p w14:paraId="251180BB" w14:textId="77777777" w:rsidR="00F4326D" w:rsidRPr="003838AB" w:rsidRDefault="005A015A">
            <w:pPr>
              <w:rPr>
                <w:rFonts w:ascii="Century Gothic" w:hAnsi="Century Gothic"/>
                <w:sz w:val="20"/>
                <w:szCs w:val="20"/>
              </w:rPr>
            </w:pPr>
            <w:r w:rsidRPr="003838AB">
              <w:rPr>
                <w:rFonts w:ascii="Century Gothic" w:hAnsi="Century Gothic"/>
                <w:sz w:val="20"/>
                <w:szCs w:val="20"/>
              </w:rPr>
              <w:t>FI</w:t>
            </w:r>
          </w:p>
        </w:tc>
        <w:tc>
          <w:tcPr>
            <w:tcW w:w="0" w:type="auto"/>
          </w:tcPr>
          <w:p w14:paraId="2B8439DC" w14:textId="77777777" w:rsidR="00F4326D" w:rsidRPr="003838AB" w:rsidRDefault="005A015A">
            <w:pPr>
              <w:rPr>
                <w:rFonts w:ascii="Century Gothic" w:hAnsi="Century Gothic"/>
                <w:sz w:val="20"/>
                <w:szCs w:val="20"/>
              </w:rPr>
            </w:pPr>
            <w:r w:rsidRPr="003838AB">
              <w:rPr>
                <w:rFonts w:ascii="Century Gothic" w:hAnsi="Century Gothic"/>
                <w:b/>
                <w:sz w:val="20"/>
                <w:szCs w:val="20"/>
              </w:rPr>
              <w:t>2 Nights</w:t>
            </w:r>
          </w:p>
        </w:tc>
      </w:tr>
      <w:tr w:rsidR="00F4326D" w:rsidRPr="003838AB" w14:paraId="3C6B746D" w14:textId="77777777">
        <w:tc>
          <w:tcPr>
            <w:tcW w:w="0" w:type="auto"/>
          </w:tcPr>
          <w:p w14:paraId="1705A0A9" w14:textId="77777777" w:rsidR="00F4326D" w:rsidRPr="003838AB" w:rsidRDefault="005A015A">
            <w:pPr>
              <w:rPr>
                <w:rFonts w:ascii="Century Gothic" w:hAnsi="Century Gothic"/>
                <w:sz w:val="20"/>
                <w:szCs w:val="20"/>
              </w:rPr>
            </w:pPr>
            <w:r w:rsidRPr="003838AB">
              <w:rPr>
                <w:rFonts w:ascii="Century Gothic" w:hAnsi="Century Gothic"/>
                <w:sz w:val="20"/>
                <w:szCs w:val="20"/>
              </w:rPr>
              <w:t>Africa Amini Life Original Maasai Lodge</w:t>
            </w:r>
          </w:p>
        </w:tc>
        <w:tc>
          <w:tcPr>
            <w:tcW w:w="0" w:type="auto"/>
          </w:tcPr>
          <w:p w14:paraId="4DF143DE" w14:textId="77777777" w:rsidR="00F4326D" w:rsidRPr="003838AB" w:rsidRDefault="005A015A">
            <w:pPr>
              <w:rPr>
                <w:rFonts w:ascii="Century Gothic" w:hAnsi="Century Gothic"/>
                <w:sz w:val="20"/>
                <w:szCs w:val="20"/>
              </w:rPr>
            </w:pPr>
            <w:r w:rsidRPr="003838AB">
              <w:rPr>
                <w:rFonts w:ascii="Century Gothic" w:hAnsi="Century Gothic"/>
                <w:sz w:val="20"/>
                <w:szCs w:val="20"/>
              </w:rPr>
              <w:t>West Kilimanjaro</w:t>
            </w:r>
          </w:p>
        </w:tc>
        <w:tc>
          <w:tcPr>
            <w:tcW w:w="0" w:type="auto"/>
          </w:tcPr>
          <w:p w14:paraId="3BC578A3" w14:textId="77777777" w:rsidR="00F4326D" w:rsidRPr="003838AB" w:rsidRDefault="005A015A">
            <w:pPr>
              <w:rPr>
                <w:rFonts w:ascii="Century Gothic" w:hAnsi="Century Gothic"/>
                <w:sz w:val="20"/>
                <w:szCs w:val="20"/>
              </w:rPr>
            </w:pPr>
            <w:r w:rsidRPr="003838AB">
              <w:rPr>
                <w:rFonts w:ascii="Century Gothic" w:hAnsi="Century Gothic"/>
                <w:sz w:val="20"/>
                <w:szCs w:val="20"/>
              </w:rPr>
              <w:t>FB</w:t>
            </w:r>
          </w:p>
        </w:tc>
        <w:tc>
          <w:tcPr>
            <w:tcW w:w="0" w:type="auto"/>
          </w:tcPr>
          <w:p w14:paraId="21B1C8A7" w14:textId="77777777" w:rsidR="00F4326D" w:rsidRPr="003838AB" w:rsidRDefault="005A015A">
            <w:pPr>
              <w:rPr>
                <w:rFonts w:ascii="Century Gothic" w:hAnsi="Century Gothic"/>
                <w:sz w:val="20"/>
                <w:szCs w:val="20"/>
              </w:rPr>
            </w:pPr>
            <w:r w:rsidRPr="003838AB">
              <w:rPr>
                <w:rFonts w:ascii="Century Gothic" w:hAnsi="Century Gothic"/>
                <w:b/>
                <w:sz w:val="20"/>
                <w:szCs w:val="20"/>
              </w:rPr>
              <w:t>1 Night</w:t>
            </w:r>
          </w:p>
        </w:tc>
      </w:tr>
    </w:tbl>
    <w:p w14:paraId="015E5790" w14:textId="77777777" w:rsidR="00F4326D" w:rsidRPr="003838AB" w:rsidRDefault="00F4326D">
      <w:pPr>
        <w:pStyle w:val="HorizontalRule"/>
        <w:rPr>
          <w:rFonts w:ascii="Century Gothic" w:hAnsi="Century Gothic"/>
        </w:rPr>
      </w:pPr>
    </w:p>
    <w:p w14:paraId="1B51DA40" w14:textId="77777777" w:rsidR="00F4326D" w:rsidRPr="003838AB" w:rsidRDefault="005A015A">
      <w:pPr>
        <w:pStyle w:val="SmallNormal"/>
        <w:rPr>
          <w:rFonts w:ascii="Century Gothic" w:hAnsi="Century Gothic"/>
          <w:sz w:val="18"/>
          <w:szCs w:val="18"/>
        </w:rPr>
      </w:pPr>
      <w:r w:rsidRPr="003838AB">
        <w:rPr>
          <w:rFonts w:ascii="Century Gothic" w:hAnsi="Century Gothic"/>
          <w:b/>
        </w:rPr>
        <w:t>Key</w:t>
      </w:r>
      <w:r w:rsidRPr="003838AB">
        <w:rPr>
          <w:rFonts w:ascii="Century Gothic" w:hAnsi="Century Gothic"/>
        </w:rPr>
        <w:br/>
      </w:r>
      <w:r w:rsidRPr="003838AB">
        <w:rPr>
          <w:rFonts w:ascii="Century Gothic" w:hAnsi="Century Gothic"/>
          <w:sz w:val="18"/>
          <w:szCs w:val="18"/>
        </w:rPr>
        <w:t>B&amp;B: Bed and Breakfast</w:t>
      </w:r>
      <w:r w:rsidRPr="003838AB">
        <w:rPr>
          <w:rFonts w:ascii="Century Gothic" w:hAnsi="Century Gothic"/>
          <w:sz w:val="18"/>
          <w:szCs w:val="18"/>
        </w:rPr>
        <w:br/>
        <w:t>FB: Full Board - Dinner, Bed, Breakfast and Lunch</w:t>
      </w:r>
      <w:r w:rsidRPr="003838AB">
        <w:rPr>
          <w:rFonts w:ascii="Century Gothic" w:hAnsi="Century Gothic"/>
          <w:sz w:val="18"/>
          <w:szCs w:val="18"/>
        </w:rPr>
        <w:br/>
        <w:t>FI: Fully Inclusive - Bed, All Meals, Fees and Activities</w:t>
      </w:r>
    </w:p>
    <w:p w14:paraId="2E2E7FCD" w14:textId="77777777" w:rsidR="00F4326D" w:rsidRPr="003838AB" w:rsidRDefault="00F4326D">
      <w:pPr>
        <w:pStyle w:val="HorizontalRule"/>
        <w:rPr>
          <w:rFonts w:ascii="Century Gothic" w:hAnsi="Century Gothic"/>
        </w:rPr>
      </w:pPr>
    </w:p>
    <w:p w14:paraId="3A4651BA" w14:textId="77777777" w:rsidR="00F4326D" w:rsidRPr="00D221AE" w:rsidRDefault="005A015A">
      <w:pPr>
        <w:pStyle w:val="Heading2"/>
        <w:rPr>
          <w:rFonts w:ascii="Century Gothic" w:hAnsi="Century Gothic"/>
          <w:sz w:val="24"/>
          <w:szCs w:val="24"/>
        </w:rPr>
      </w:pPr>
      <w:r w:rsidRPr="00D221AE">
        <w:rPr>
          <w:rFonts w:ascii="Century Gothic" w:hAnsi="Century Gothic"/>
          <w:sz w:val="24"/>
          <w:szCs w:val="24"/>
        </w:rPr>
        <w:t>Included</w:t>
      </w:r>
    </w:p>
    <w:p w14:paraId="36BA1DDE" w14:textId="77777777" w:rsidR="00F4326D" w:rsidRPr="00D221AE" w:rsidRDefault="005A015A">
      <w:pPr>
        <w:pStyle w:val="ListParagraph"/>
        <w:numPr>
          <w:ilvl w:val="0"/>
          <w:numId w:val="1"/>
        </w:numPr>
        <w:rPr>
          <w:rFonts w:ascii="Century Gothic" w:hAnsi="Century Gothic"/>
          <w:sz w:val="20"/>
          <w:szCs w:val="20"/>
        </w:rPr>
      </w:pPr>
      <w:r w:rsidRPr="00D221AE">
        <w:rPr>
          <w:rFonts w:ascii="Century Gothic" w:hAnsi="Century Gothic"/>
          <w:sz w:val="20"/>
          <w:szCs w:val="20"/>
        </w:rPr>
        <w:t>7 x Breakfast</w:t>
      </w:r>
    </w:p>
    <w:p w14:paraId="1D18AA90" w14:textId="77777777" w:rsidR="00F4326D" w:rsidRPr="00D221AE" w:rsidRDefault="005A015A">
      <w:pPr>
        <w:pStyle w:val="ListParagraph"/>
        <w:numPr>
          <w:ilvl w:val="0"/>
          <w:numId w:val="1"/>
        </w:numPr>
        <w:rPr>
          <w:rFonts w:ascii="Century Gothic" w:hAnsi="Century Gothic"/>
          <w:sz w:val="20"/>
          <w:szCs w:val="20"/>
        </w:rPr>
      </w:pPr>
      <w:r w:rsidRPr="00D221AE">
        <w:rPr>
          <w:rFonts w:ascii="Century Gothic" w:hAnsi="Century Gothic"/>
          <w:sz w:val="20"/>
          <w:szCs w:val="20"/>
        </w:rPr>
        <w:t>6 x Lunches</w:t>
      </w:r>
    </w:p>
    <w:p w14:paraId="565412C7" w14:textId="77777777" w:rsidR="00F4326D" w:rsidRPr="00D221AE" w:rsidRDefault="005A015A">
      <w:pPr>
        <w:pStyle w:val="ListParagraph"/>
        <w:numPr>
          <w:ilvl w:val="0"/>
          <w:numId w:val="1"/>
        </w:numPr>
        <w:rPr>
          <w:rFonts w:ascii="Century Gothic" w:hAnsi="Century Gothic"/>
          <w:sz w:val="20"/>
          <w:szCs w:val="20"/>
        </w:rPr>
      </w:pPr>
      <w:r w:rsidRPr="00D221AE">
        <w:rPr>
          <w:rFonts w:ascii="Century Gothic" w:hAnsi="Century Gothic"/>
          <w:sz w:val="20"/>
          <w:szCs w:val="20"/>
        </w:rPr>
        <w:t>6 x Dinner</w:t>
      </w:r>
    </w:p>
    <w:p w14:paraId="72614C88" w14:textId="77777777" w:rsidR="00F4326D" w:rsidRPr="00D221AE" w:rsidRDefault="005A015A">
      <w:pPr>
        <w:pStyle w:val="ListParagraph"/>
        <w:numPr>
          <w:ilvl w:val="0"/>
          <w:numId w:val="1"/>
        </w:numPr>
        <w:rPr>
          <w:rFonts w:ascii="Century Gothic" w:hAnsi="Century Gothic"/>
          <w:sz w:val="20"/>
          <w:szCs w:val="20"/>
        </w:rPr>
      </w:pPr>
      <w:r w:rsidRPr="00D221AE">
        <w:rPr>
          <w:rFonts w:ascii="Century Gothic" w:hAnsi="Century Gothic"/>
          <w:sz w:val="20"/>
          <w:szCs w:val="20"/>
        </w:rPr>
        <w:t>Accommodation and meals as mentioned in the itinerary or of similar standard</w:t>
      </w:r>
    </w:p>
    <w:p w14:paraId="19C2015C" w14:textId="77777777" w:rsidR="00F4326D" w:rsidRPr="00D221AE" w:rsidRDefault="005A015A">
      <w:pPr>
        <w:pStyle w:val="ListParagraph"/>
        <w:numPr>
          <w:ilvl w:val="0"/>
          <w:numId w:val="1"/>
        </w:numPr>
        <w:rPr>
          <w:rFonts w:ascii="Century Gothic" w:hAnsi="Century Gothic"/>
          <w:sz w:val="20"/>
          <w:szCs w:val="20"/>
        </w:rPr>
      </w:pPr>
      <w:r w:rsidRPr="00D221AE">
        <w:rPr>
          <w:rFonts w:ascii="Century Gothic" w:hAnsi="Century Gothic"/>
          <w:sz w:val="20"/>
          <w:szCs w:val="20"/>
        </w:rPr>
        <w:t>Return airport transfers as specified in the itinerary</w:t>
      </w:r>
    </w:p>
    <w:p w14:paraId="42BAD4F4" w14:textId="77777777" w:rsidR="00F4326D" w:rsidRPr="00D221AE" w:rsidRDefault="005A015A">
      <w:pPr>
        <w:pStyle w:val="ListParagraph"/>
        <w:numPr>
          <w:ilvl w:val="0"/>
          <w:numId w:val="1"/>
        </w:numPr>
        <w:rPr>
          <w:rFonts w:ascii="Century Gothic" w:hAnsi="Century Gothic"/>
          <w:sz w:val="20"/>
          <w:szCs w:val="20"/>
        </w:rPr>
      </w:pPr>
      <w:r w:rsidRPr="00D221AE">
        <w:rPr>
          <w:rFonts w:ascii="Century Gothic" w:hAnsi="Century Gothic"/>
          <w:sz w:val="20"/>
          <w:szCs w:val="20"/>
        </w:rPr>
        <w:t>Services of an English-speaking driver guide on the excursions specified</w:t>
      </w:r>
    </w:p>
    <w:p w14:paraId="148866C4" w14:textId="77777777" w:rsidR="00F4326D" w:rsidRPr="00D221AE" w:rsidRDefault="005A015A">
      <w:pPr>
        <w:pStyle w:val="ListParagraph"/>
        <w:numPr>
          <w:ilvl w:val="0"/>
          <w:numId w:val="1"/>
        </w:numPr>
        <w:rPr>
          <w:rFonts w:ascii="Century Gothic" w:hAnsi="Century Gothic"/>
          <w:sz w:val="20"/>
          <w:szCs w:val="20"/>
        </w:rPr>
      </w:pPr>
      <w:r w:rsidRPr="00D221AE">
        <w:rPr>
          <w:rFonts w:ascii="Century Gothic" w:hAnsi="Century Gothic"/>
          <w:sz w:val="20"/>
          <w:szCs w:val="20"/>
        </w:rPr>
        <w:t>Domestic or Regional flights as stipulated</w:t>
      </w:r>
    </w:p>
    <w:p w14:paraId="4FDB23AD" w14:textId="77777777" w:rsidR="00F4326D" w:rsidRPr="00D221AE" w:rsidRDefault="005A015A">
      <w:pPr>
        <w:pStyle w:val="ListParagraph"/>
        <w:numPr>
          <w:ilvl w:val="0"/>
          <w:numId w:val="1"/>
        </w:numPr>
        <w:rPr>
          <w:rFonts w:ascii="Century Gothic" w:hAnsi="Century Gothic"/>
          <w:sz w:val="20"/>
          <w:szCs w:val="20"/>
        </w:rPr>
      </w:pPr>
      <w:r w:rsidRPr="00D221AE">
        <w:rPr>
          <w:rFonts w:ascii="Century Gothic" w:hAnsi="Century Gothic"/>
          <w:sz w:val="20"/>
          <w:szCs w:val="20"/>
        </w:rPr>
        <w:t>Activities and excursions as mentioned</w:t>
      </w:r>
    </w:p>
    <w:p w14:paraId="24F47FB6" w14:textId="77777777" w:rsidR="00F4326D" w:rsidRPr="00D221AE" w:rsidRDefault="005A015A">
      <w:pPr>
        <w:pStyle w:val="ListParagraph"/>
        <w:numPr>
          <w:ilvl w:val="0"/>
          <w:numId w:val="1"/>
        </w:numPr>
        <w:rPr>
          <w:rFonts w:ascii="Century Gothic" w:hAnsi="Century Gothic"/>
          <w:sz w:val="20"/>
          <w:szCs w:val="20"/>
        </w:rPr>
      </w:pPr>
      <w:r w:rsidRPr="00D221AE">
        <w:rPr>
          <w:rFonts w:ascii="Century Gothic" w:hAnsi="Century Gothic"/>
          <w:sz w:val="20"/>
          <w:szCs w:val="20"/>
        </w:rPr>
        <w:t>Park entrance fees and camp fees unless otherwise stipulated</w:t>
      </w:r>
    </w:p>
    <w:p w14:paraId="52D4371E" w14:textId="74283D58" w:rsidR="00F4326D" w:rsidRPr="00D221AE" w:rsidRDefault="005A015A">
      <w:pPr>
        <w:pStyle w:val="ListParagraph"/>
        <w:numPr>
          <w:ilvl w:val="0"/>
          <w:numId w:val="1"/>
        </w:numPr>
        <w:rPr>
          <w:rFonts w:ascii="Century Gothic" w:hAnsi="Century Gothic"/>
          <w:sz w:val="20"/>
          <w:szCs w:val="20"/>
        </w:rPr>
      </w:pPr>
      <w:r w:rsidRPr="00D221AE">
        <w:rPr>
          <w:rFonts w:ascii="Century Gothic" w:hAnsi="Century Gothic"/>
          <w:sz w:val="20"/>
          <w:szCs w:val="20"/>
        </w:rPr>
        <w:t xml:space="preserve">Laundry </w:t>
      </w:r>
      <w:r w:rsidR="00BE5ED9">
        <w:rPr>
          <w:rFonts w:ascii="Century Gothic" w:hAnsi="Century Gothic"/>
          <w:sz w:val="20"/>
          <w:szCs w:val="20"/>
        </w:rPr>
        <w:t>(except at Tarangire Safari Lodge)</w:t>
      </w:r>
    </w:p>
    <w:p w14:paraId="3253571C" w14:textId="77777777" w:rsidR="00F4326D" w:rsidRPr="00D221AE" w:rsidRDefault="005A015A">
      <w:pPr>
        <w:pStyle w:val="Heading2"/>
        <w:rPr>
          <w:rFonts w:ascii="Century Gothic" w:hAnsi="Century Gothic"/>
          <w:sz w:val="24"/>
          <w:szCs w:val="24"/>
        </w:rPr>
      </w:pPr>
      <w:r w:rsidRPr="00D221AE">
        <w:rPr>
          <w:rFonts w:ascii="Century Gothic" w:hAnsi="Century Gothic"/>
          <w:sz w:val="24"/>
          <w:szCs w:val="24"/>
        </w:rPr>
        <w:t>Excluded</w:t>
      </w:r>
    </w:p>
    <w:p w14:paraId="4241A583" w14:textId="77777777" w:rsidR="00F4326D" w:rsidRPr="00D221AE" w:rsidRDefault="005A015A">
      <w:pPr>
        <w:pStyle w:val="ListParagraph"/>
        <w:numPr>
          <w:ilvl w:val="0"/>
          <w:numId w:val="1"/>
        </w:numPr>
        <w:rPr>
          <w:rFonts w:ascii="Century Gothic" w:hAnsi="Century Gothic"/>
          <w:sz w:val="20"/>
          <w:szCs w:val="20"/>
        </w:rPr>
      </w:pPr>
      <w:r w:rsidRPr="00D221AE">
        <w:rPr>
          <w:rFonts w:ascii="Century Gothic" w:hAnsi="Century Gothic"/>
          <w:sz w:val="20"/>
          <w:szCs w:val="20"/>
        </w:rPr>
        <w:t>Flights: International &amp; domestic</w:t>
      </w:r>
    </w:p>
    <w:p w14:paraId="6B777259" w14:textId="77777777" w:rsidR="00F4326D" w:rsidRPr="00D221AE" w:rsidRDefault="005A015A">
      <w:pPr>
        <w:pStyle w:val="ListParagraph"/>
        <w:numPr>
          <w:ilvl w:val="0"/>
          <w:numId w:val="1"/>
        </w:numPr>
        <w:rPr>
          <w:rFonts w:ascii="Century Gothic" w:hAnsi="Century Gothic"/>
          <w:sz w:val="20"/>
          <w:szCs w:val="20"/>
        </w:rPr>
      </w:pPr>
      <w:r w:rsidRPr="00D221AE">
        <w:rPr>
          <w:rFonts w:ascii="Century Gothic" w:hAnsi="Century Gothic"/>
          <w:sz w:val="20"/>
          <w:szCs w:val="20"/>
        </w:rPr>
        <w:t>Pre and post tour accommodation</w:t>
      </w:r>
    </w:p>
    <w:p w14:paraId="606A9F6A" w14:textId="77777777" w:rsidR="00F4326D" w:rsidRPr="00D221AE" w:rsidRDefault="005A015A">
      <w:pPr>
        <w:pStyle w:val="ListParagraph"/>
        <w:numPr>
          <w:ilvl w:val="0"/>
          <w:numId w:val="1"/>
        </w:numPr>
        <w:rPr>
          <w:rFonts w:ascii="Century Gothic" w:hAnsi="Century Gothic"/>
          <w:sz w:val="20"/>
          <w:szCs w:val="20"/>
        </w:rPr>
      </w:pPr>
      <w:r w:rsidRPr="00D221AE">
        <w:rPr>
          <w:rFonts w:ascii="Century Gothic" w:hAnsi="Century Gothic"/>
          <w:sz w:val="20"/>
          <w:szCs w:val="20"/>
        </w:rPr>
        <w:t>Drinks not mentioned</w:t>
      </w:r>
    </w:p>
    <w:p w14:paraId="757292AD" w14:textId="77777777" w:rsidR="00F4326D" w:rsidRPr="00D221AE" w:rsidRDefault="005A015A">
      <w:pPr>
        <w:pStyle w:val="ListParagraph"/>
        <w:numPr>
          <w:ilvl w:val="0"/>
          <w:numId w:val="1"/>
        </w:numPr>
        <w:rPr>
          <w:rFonts w:ascii="Century Gothic" w:hAnsi="Century Gothic"/>
          <w:sz w:val="20"/>
          <w:szCs w:val="20"/>
        </w:rPr>
      </w:pPr>
      <w:r w:rsidRPr="00D221AE">
        <w:rPr>
          <w:rFonts w:ascii="Century Gothic" w:hAnsi="Century Gothic"/>
          <w:sz w:val="20"/>
          <w:szCs w:val="20"/>
        </w:rPr>
        <w:t>Personal expenses such as gratuities, telephone calls, curios, travel insurance etc.</w:t>
      </w:r>
    </w:p>
    <w:p w14:paraId="00B7134C" w14:textId="77777777" w:rsidR="00D221AE" w:rsidRDefault="00D221AE" w:rsidP="00D221AE">
      <w:pPr>
        <w:pStyle w:val="ListParagraph"/>
        <w:rPr>
          <w:rFonts w:ascii="Century Gothic" w:hAnsi="Century Gothic"/>
        </w:rPr>
      </w:pPr>
    </w:p>
    <w:p w14:paraId="627BD840" w14:textId="77777777" w:rsidR="00D221AE" w:rsidRDefault="00D221AE" w:rsidP="00D221AE">
      <w:pPr>
        <w:pStyle w:val="ListParagraph"/>
        <w:rPr>
          <w:rFonts w:ascii="Century Gothic" w:hAnsi="Century Gothic"/>
        </w:rPr>
      </w:pPr>
    </w:p>
    <w:p w14:paraId="31168481" w14:textId="77777777" w:rsidR="00D221AE" w:rsidRDefault="00D221AE" w:rsidP="00D221AE">
      <w:pPr>
        <w:pStyle w:val="ListParagraph"/>
        <w:rPr>
          <w:rFonts w:ascii="Century Gothic" w:hAnsi="Century Gothic"/>
        </w:rPr>
      </w:pPr>
    </w:p>
    <w:p w14:paraId="5E5EB825" w14:textId="77777777" w:rsidR="00D221AE" w:rsidRDefault="00D221AE" w:rsidP="00D221AE">
      <w:pPr>
        <w:pStyle w:val="ListParagraph"/>
        <w:rPr>
          <w:rFonts w:ascii="Century Gothic" w:hAnsi="Century Gothic"/>
        </w:rPr>
      </w:pPr>
    </w:p>
    <w:p w14:paraId="537E0A09" w14:textId="77777777" w:rsidR="00D221AE" w:rsidRPr="00D221AE" w:rsidRDefault="00D221AE" w:rsidP="00D221AE">
      <w:pPr>
        <w:pStyle w:val="Heading2"/>
        <w:rPr>
          <w:rFonts w:ascii="Century Gothic" w:hAnsi="Century Gothic"/>
          <w:sz w:val="24"/>
          <w:szCs w:val="24"/>
        </w:rPr>
      </w:pPr>
      <w:r w:rsidRPr="00D221AE">
        <w:rPr>
          <w:rFonts w:ascii="Century Gothic" w:hAnsi="Century Gothic"/>
          <w:sz w:val="24"/>
          <w:szCs w:val="24"/>
        </w:rPr>
        <w:lastRenderedPageBreak/>
        <w:t>Additional notes</w:t>
      </w:r>
    </w:p>
    <w:p w14:paraId="2553DAF4" w14:textId="77777777" w:rsidR="00D221AE" w:rsidRPr="003838AB" w:rsidRDefault="00D221AE" w:rsidP="00D221AE">
      <w:pPr>
        <w:pStyle w:val="ListParagraph"/>
        <w:numPr>
          <w:ilvl w:val="0"/>
          <w:numId w:val="1"/>
        </w:numPr>
        <w:rPr>
          <w:rFonts w:ascii="Century Gothic" w:hAnsi="Century Gothic"/>
          <w:sz w:val="20"/>
          <w:szCs w:val="20"/>
        </w:rPr>
      </w:pPr>
      <w:r w:rsidRPr="003838AB">
        <w:rPr>
          <w:rFonts w:ascii="Century Gothic" w:hAnsi="Century Gothic"/>
          <w:sz w:val="20"/>
          <w:szCs w:val="20"/>
        </w:rPr>
        <w:t>A maximum baggage allowance of 15kgs per person (including hand baggage) will be strictly enforced for the safety of other passengers on all scheduled flights. Clients flying with a lot of luggage have the option to prebook an extra seat otherwise excess baggage will be left on the airstrip. All onward transport of excess luggage shall be at the client’s cost. An extra seat equals 60 kgs of additional luggage allowance.</w:t>
      </w:r>
    </w:p>
    <w:p w14:paraId="6AEE4FF3" w14:textId="77777777" w:rsidR="00D221AE" w:rsidRPr="003838AB" w:rsidRDefault="00D221AE" w:rsidP="00D221AE">
      <w:pPr>
        <w:pStyle w:val="ListParagraph"/>
        <w:rPr>
          <w:rFonts w:ascii="Century Gothic" w:hAnsi="Century Gothic"/>
        </w:rPr>
      </w:pPr>
    </w:p>
    <w:p w14:paraId="4771E9A3" w14:textId="3FACF296" w:rsidR="00F4326D" w:rsidRPr="003838AB" w:rsidRDefault="005A015A">
      <w:pPr>
        <w:pStyle w:val="Heading2"/>
        <w:rPr>
          <w:rFonts w:ascii="Century Gothic" w:hAnsi="Century Gothic"/>
        </w:rPr>
      </w:pPr>
      <w:r w:rsidRPr="003838AB">
        <w:rPr>
          <w:rFonts w:ascii="Century Gothic" w:hAnsi="Century Gothic"/>
        </w:rPr>
        <w:t xml:space="preserve">Day 1: </w:t>
      </w:r>
      <w:r w:rsidRPr="003838AB">
        <w:rPr>
          <w:rFonts w:ascii="Century Gothic" w:hAnsi="Century Gothic"/>
        </w:rPr>
        <w:tab/>
        <w:t>Arusha</w:t>
      </w:r>
      <w:r w:rsidR="000527D8">
        <w:rPr>
          <w:rFonts w:ascii="Century Gothic" w:hAnsi="Century Gothic"/>
        </w:rPr>
        <w:t>, Tanzania</w:t>
      </w:r>
    </w:p>
    <w:p w14:paraId="781CF68A" w14:textId="77777777" w:rsidR="00F4326D" w:rsidRPr="003838AB" w:rsidRDefault="00F4326D">
      <w:pPr>
        <w:pStyle w:val="HorizontalRule"/>
        <w:rPr>
          <w:rFonts w:ascii="Century Gothic" w:hAnsi="Century Gothic"/>
        </w:rPr>
      </w:pPr>
    </w:p>
    <w:p w14:paraId="0A2B14A8" w14:textId="77777777" w:rsidR="00F4326D" w:rsidRPr="00D221AE" w:rsidRDefault="005A015A">
      <w:pPr>
        <w:pStyle w:val="Heading3"/>
        <w:rPr>
          <w:rFonts w:ascii="Century Gothic" w:hAnsi="Century Gothic"/>
          <w:sz w:val="22"/>
          <w:szCs w:val="20"/>
        </w:rPr>
      </w:pPr>
      <w:r w:rsidRPr="00D221AE">
        <w:rPr>
          <w:rFonts w:ascii="Century Gothic" w:hAnsi="Century Gothic"/>
          <w:sz w:val="22"/>
          <w:szCs w:val="20"/>
        </w:rPr>
        <w:t>Arusha</w:t>
      </w:r>
    </w:p>
    <w:p w14:paraId="31C422B6" w14:textId="77777777" w:rsidR="00F4326D" w:rsidRPr="00D221AE" w:rsidRDefault="005A015A">
      <w:pPr>
        <w:rPr>
          <w:rFonts w:ascii="Century Gothic" w:hAnsi="Century Gothic"/>
          <w:sz w:val="20"/>
          <w:szCs w:val="20"/>
        </w:rPr>
      </w:pPr>
      <w:r w:rsidRPr="00D221AE">
        <w:rPr>
          <w:rFonts w:ascii="Century Gothic" w:hAnsi="Century Gothic"/>
          <w:sz w:val="20"/>
          <w:szCs w:val="20"/>
        </w:rPr>
        <w:t>Arusha is the safari capital of Tanzania located at the foot of Mt. Meru, close to Mount Kilimanjaro, the Manyara, Tarangire and Ngorongoro National Parks. From there it’s only a short trip to the Serengeti. Just to the north, on the slopes of Mt. Meru is the Arusha National Park. Built by the Germans as a centre of colonial administration because of the temperate climate, Arusha is a good spot to take a day or two off from your safari.</w:t>
      </w:r>
    </w:p>
    <w:p w14:paraId="4C746400" w14:textId="77777777" w:rsidR="00F4326D" w:rsidRPr="00D221AE" w:rsidRDefault="00F4326D">
      <w:pPr>
        <w:pStyle w:val="HorizontalRuleLight"/>
        <w:rPr>
          <w:rFonts w:ascii="Century Gothic" w:hAnsi="Century Gothic"/>
          <w:szCs w:val="20"/>
        </w:rPr>
      </w:pPr>
    </w:p>
    <w:p w14:paraId="282D4392" w14:textId="77777777" w:rsidR="00F4326D" w:rsidRPr="00D221AE" w:rsidRDefault="005A015A">
      <w:pPr>
        <w:pStyle w:val="Heading3"/>
        <w:rPr>
          <w:rFonts w:ascii="Century Gothic" w:hAnsi="Century Gothic"/>
          <w:sz w:val="22"/>
          <w:szCs w:val="20"/>
        </w:rPr>
      </w:pPr>
      <w:r w:rsidRPr="00D221AE">
        <w:rPr>
          <w:rFonts w:ascii="Century Gothic" w:hAnsi="Century Gothic"/>
          <w:sz w:val="22"/>
          <w:szCs w:val="20"/>
        </w:rPr>
        <w:t>Day Itinerary</w:t>
      </w:r>
    </w:p>
    <w:p w14:paraId="6B85FD45" w14:textId="77777777" w:rsidR="00F4326D" w:rsidRPr="00D221AE" w:rsidRDefault="005A015A">
      <w:pPr>
        <w:rPr>
          <w:rFonts w:ascii="Century Gothic" w:hAnsi="Century Gothic"/>
          <w:sz w:val="20"/>
          <w:szCs w:val="20"/>
        </w:rPr>
      </w:pPr>
      <w:r w:rsidRPr="00D221AE">
        <w:rPr>
          <w:rFonts w:ascii="Century Gothic" w:hAnsi="Century Gothic"/>
          <w:sz w:val="20"/>
          <w:szCs w:val="20"/>
        </w:rPr>
        <w:t>Upon your arrival at Kilimanjaro International Airport, you will be met and transferred to your hotel. Take the remainder of the day to unwind and rejuvenate, or indulge in optional activities of your choice.</w:t>
      </w:r>
    </w:p>
    <w:p w14:paraId="0E5239FA" w14:textId="77777777" w:rsidR="00F4326D" w:rsidRPr="00D221AE" w:rsidRDefault="005A015A">
      <w:pPr>
        <w:pStyle w:val="Heading3"/>
        <w:rPr>
          <w:rFonts w:ascii="Century Gothic" w:hAnsi="Century Gothic"/>
          <w:sz w:val="22"/>
          <w:szCs w:val="20"/>
        </w:rPr>
      </w:pPr>
      <w:r w:rsidRPr="00D221AE">
        <w:rPr>
          <w:rFonts w:ascii="Century Gothic" w:hAnsi="Century Gothic"/>
          <w:sz w:val="22"/>
          <w:szCs w:val="20"/>
        </w:rPr>
        <w:t xml:space="preserve">Overnight: Four Points by Sheraton Arusha The Arusha Hotel </w:t>
      </w:r>
      <w:r w:rsidRPr="00D221AE">
        <w:rPr>
          <w:rFonts w:ascii="Century Gothic" w:hAnsi="Century Gothic"/>
          <w:sz w:val="22"/>
          <w:szCs w:val="20"/>
        </w:rPr>
        <w:tab/>
      </w:r>
    </w:p>
    <w:p w14:paraId="0386F3AE" w14:textId="77777777" w:rsidR="00F4326D" w:rsidRPr="00D221AE" w:rsidRDefault="005A015A">
      <w:pPr>
        <w:rPr>
          <w:rFonts w:ascii="Century Gothic" w:hAnsi="Century Gothic"/>
          <w:sz w:val="20"/>
          <w:szCs w:val="20"/>
        </w:rPr>
      </w:pPr>
      <w:r w:rsidRPr="00D221AE">
        <w:rPr>
          <w:rFonts w:ascii="Century Gothic" w:hAnsi="Century Gothic"/>
          <w:sz w:val="20"/>
          <w:szCs w:val="20"/>
        </w:rPr>
        <w:t>The Arusha Hotel has been Arusha's centerpiece since 1894 and is regarded as Tanzania's Art Hotel. Home to those travelling between the Cape and Cairo... and further afield in these modern times, its lengthy and vivid history stands as true today as it did over a hundred years ago. Inside the highest quality rooms, services and cuisine all come in surroundings that reflect its history, sophistication and charm. Outside the original lush and extensive tropical gardens give the hotel a calm and relaxing feel - an oasis in the center of Arusha town.</w:t>
      </w:r>
    </w:p>
    <w:p w14:paraId="6B3F151A" w14:textId="77777777" w:rsidR="00F4326D" w:rsidRPr="00D221AE" w:rsidRDefault="005A015A">
      <w:pPr>
        <w:jc w:val="distribute"/>
        <w:rPr>
          <w:rFonts w:ascii="Century Gothic" w:hAnsi="Century Gothic"/>
          <w:sz w:val="20"/>
          <w:szCs w:val="20"/>
        </w:rPr>
      </w:pPr>
      <w:r w:rsidRPr="00D221AE">
        <w:rPr>
          <w:rFonts w:ascii="Century Gothic" w:hAnsi="Century Gothic"/>
          <w:noProof/>
          <w:sz w:val="20"/>
          <w:szCs w:val="20"/>
        </w:rPr>
        <w:drawing>
          <wp:inline distT="0" distB="0" distL="0" distR="0" wp14:anchorId="22845401" wp14:editId="4997772A">
            <wp:extent cx="3276600" cy="2047876"/>
            <wp:effectExtent l="0" t="0" r="0" b="0"/>
            <wp:docPr id="2006324904"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8"/>
                    <a:stretch>
                      <a:fillRect/>
                    </a:stretch>
                  </pic:blipFill>
                  <pic:spPr>
                    <a:xfrm>
                      <a:off x="0" y="0"/>
                      <a:ext cx="3276600" cy="2047876"/>
                    </a:xfrm>
                    <a:prstGeom prst="rect">
                      <a:avLst/>
                    </a:prstGeom>
                  </pic:spPr>
                </pic:pic>
              </a:graphicData>
            </a:graphic>
          </wp:inline>
        </w:drawing>
      </w:r>
      <w:r w:rsidRPr="00D221AE">
        <w:rPr>
          <w:rFonts w:ascii="Century Gothic" w:hAnsi="Century Gothic"/>
          <w:noProof/>
          <w:sz w:val="20"/>
          <w:szCs w:val="20"/>
        </w:rPr>
        <w:drawing>
          <wp:inline distT="0" distB="0" distL="0" distR="0" wp14:anchorId="52C36710" wp14:editId="2D55C4BA">
            <wp:extent cx="3276600" cy="2047876"/>
            <wp:effectExtent l="0" t="0" r="0" b="0"/>
            <wp:docPr id="1658820270"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9"/>
                    <a:stretch>
                      <a:fillRect/>
                    </a:stretch>
                  </pic:blipFill>
                  <pic:spPr>
                    <a:xfrm>
                      <a:off x="0" y="0"/>
                      <a:ext cx="3276600" cy="2047876"/>
                    </a:xfrm>
                    <a:prstGeom prst="rect">
                      <a:avLst/>
                    </a:prstGeom>
                  </pic:spPr>
                </pic:pic>
              </a:graphicData>
            </a:graphic>
          </wp:inline>
        </w:drawing>
      </w:r>
    </w:p>
    <w:p w14:paraId="6E197DCE" w14:textId="77777777" w:rsidR="00F4326D" w:rsidRPr="00D221AE" w:rsidRDefault="00F4326D">
      <w:pPr>
        <w:pStyle w:val="HorizontalRuleLight"/>
        <w:rPr>
          <w:rFonts w:ascii="Century Gothic" w:hAnsi="Century Gothic"/>
          <w:szCs w:val="20"/>
        </w:rPr>
      </w:pPr>
    </w:p>
    <w:p w14:paraId="62FC2F4F" w14:textId="77777777" w:rsidR="00F4326D" w:rsidRPr="00D221AE" w:rsidRDefault="005A015A">
      <w:pPr>
        <w:pStyle w:val="Heading3"/>
        <w:rPr>
          <w:rFonts w:ascii="Century Gothic" w:hAnsi="Century Gothic"/>
          <w:sz w:val="22"/>
          <w:szCs w:val="20"/>
        </w:rPr>
      </w:pPr>
      <w:r w:rsidRPr="00D221AE">
        <w:rPr>
          <w:rFonts w:ascii="Century Gothic" w:hAnsi="Century Gothic"/>
          <w:sz w:val="22"/>
          <w:szCs w:val="20"/>
        </w:rPr>
        <w:t>Basis</w:t>
      </w:r>
    </w:p>
    <w:p w14:paraId="7FAFE40E" w14:textId="77777777" w:rsidR="00F4326D" w:rsidRPr="00D221AE" w:rsidRDefault="005A015A">
      <w:pPr>
        <w:rPr>
          <w:rFonts w:ascii="Century Gothic" w:hAnsi="Century Gothic"/>
          <w:sz w:val="20"/>
          <w:szCs w:val="20"/>
        </w:rPr>
      </w:pPr>
      <w:r w:rsidRPr="00D221AE">
        <w:rPr>
          <w:rFonts w:ascii="Century Gothic" w:hAnsi="Century Gothic"/>
          <w:sz w:val="20"/>
          <w:szCs w:val="20"/>
        </w:rPr>
        <w:t>Bed and Breakfast</w:t>
      </w:r>
    </w:p>
    <w:p w14:paraId="19CCDEAE" w14:textId="77777777" w:rsidR="00F4326D" w:rsidRPr="00D221AE" w:rsidRDefault="00F4326D">
      <w:pPr>
        <w:pStyle w:val="HorizontalRuleLight"/>
        <w:rPr>
          <w:rFonts w:ascii="Century Gothic" w:hAnsi="Century Gothic"/>
          <w:szCs w:val="20"/>
        </w:rPr>
      </w:pPr>
    </w:p>
    <w:p w14:paraId="63877AC5" w14:textId="7F457789" w:rsidR="00F4326D" w:rsidRPr="003838AB" w:rsidRDefault="005A015A">
      <w:pPr>
        <w:pStyle w:val="Heading2"/>
        <w:rPr>
          <w:rFonts w:ascii="Century Gothic" w:hAnsi="Century Gothic"/>
        </w:rPr>
      </w:pPr>
      <w:r w:rsidRPr="003838AB">
        <w:rPr>
          <w:rFonts w:ascii="Century Gothic" w:hAnsi="Century Gothic"/>
        </w:rPr>
        <w:t xml:space="preserve">Day 2: </w:t>
      </w:r>
      <w:r w:rsidRPr="003838AB">
        <w:rPr>
          <w:rFonts w:ascii="Century Gothic" w:hAnsi="Century Gothic"/>
        </w:rPr>
        <w:tab/>
        <w:t xml:space="preserve">Tarangire Safari Lodge, </w:t>
      </w:r>
      <w:r w:rsidR="00DF333D">
        <w:rPr>
          <w:rFonts w:ascii="Century Gothic" w:hAnsi="Century Gothic"/>
        </w:rPr>
        <w:t>Tanzania</w:t>
      </w:r>
      <w:r w:rsidRPr="003838AB">
        <w:rPr>
          <w:rFonts w:ascii="Century Gothic" w:hAnsi="Century Gothic"/>
        </w:rPr>
        <w:t xml:space="preserve"> </w:t>
      </w:r>
      <w:r w:rsidRPr="003838AB">
        <w:rPr>
          <w:rFonts w:ascii="Century Gothic" w:hAnsi="Century Gothic"/>
        </w:rPr>
        <w:tab/>
      </w:r>
    </w:p>
    <w:p w14:paraId="5F7DD54B" w14:textId="77777777" w:rsidR="00F4326D" w:rsidRPr="003838AB" w:rsidRDefault="00F4326D">
      <w:pPr>
        <w:pStyle w:val="HorizontalRule"/>
        <w:rPr>
          <w:rFonts w:ascii="Century Gothic" w:hAnsi="Century Gothic"/>
        </w:rPr>
      </w:pPr>
    </w:p>
    <w:p w14:paraId="796C9681" w14:textId="77777777" w:rsidR="00F4326D" w:rsidRPr="00D221AE" w:rsidRDefault="005A015A">
      <w:pPr>
        <w:pStyle w:val="Heading3"/>
        <w:rPr>
          <w:rFonts w:ascii="Century Gothic" w:hAnsi="Century Gothic"/>
          <w:sz w:val="22"/>
          <w:szCs w:val="20"/>
        </w:rPr>
      </w:pPr>
      <w:r w:rsidRPr="00D221AE">
        <w:rPr>
          <w:rFonts w:ascii="Century Gothic" w:hAnsi="Century Gothic"/>
          <w:sz w:val="22"/>
          <w:szCs w:val="20"/>
        </w:rPr>
        <w:lastRenderedPageBreak/>
        <w:t>Tarangire National Park</w:t>
      </w:r>
    </w:p>
    <w:p w14:paraId="55D6C128" w14:textId="77777777" w:rsidR="00F4326D" w:rsidRPr="00D221AE" w:rsidRDefault="005A015A">
      <w:pPr>
        <w:rPr>
          <w:rFonts w:ascii="Century Gothic" w:hAnsi="Century Gothic"/>
          <w:sz w:val="20"/>
          <w:szCs w:val="20"/>
        </w:rPr>
      </w:pPr>
      <w:r w:rsidRPr="00D221AE">
        <w:rPr>
          <w:rFonts w:ascii="Century Gothic" w:hAnsi="Century Gothic"/>
          <w:sz w:val="20"/>
          <w:szCs w:val="20"/>
        </w:rPr>
        <w:t>After the Serengeti, Tarangire has the greatest concentration of wildlife in Tanzania and in the dry season the Tarangire River is a magnet for thirsty wildlife. Large herds of elephants and migratory wildebeest, zebra, buffalo, impala, gazelle, hartebeest and eland gather and not surprisingly the predators follow. This is also the one place in Tanzania where dry-country antelope such as oryx and gerenuk are regularly spotted. Tarangire is also known for its spectacular baobab trees, and its breathtaking views of the Masaai Steppe and the mountains to the south. Located just a few hours drive from the town of Arusha, Tarangire is a popular stop for safaris travelling through the northern circuit on their way to Ngorongoro and the Serengeti. The park extends into two game controlled areas and the wildlife are allowed to move freely throughout.</w:t>
      </w:r>
    </w:p>
    <w:p w14:paraId="2ABD03C2" w14:textId="77777777" w:rsidR="00F4326D" w:rsidRPr="00D221AE" w:rsidRDefault="00F4326D">
      <w:pPr>
        <w:pStyle w:val="HorizontalRuleLight"/>
        <w:rPr>
          <w:rFonts w:ascii="Century Gothic" w:hAnsi="Century Gothic"/>
          <w:szCs w:val="20"/>
        </w:rPr>
      </w:pPr>
    </w:p>
    <w:p w14:paraId="3045F65B" w14:textId="77777777" w:rsidR="00F4326D" w:rsidRPr="00D221AE" w:rsidRDefault="005A015A">
      <w:pPr>
        <w:pStyle w:val="Heading3"/>
        <w:rPr>
          <w:rFonts w:ascii="Century Gothic" w:hAnsi="Century Gothic"/>
          <w:sz w:val="22"/>
          <w:szCs w:val="20"/>
        </w:rPr>
      </w:pPr>
      <w:r w:rsidRPr="00D221AE">
        <w:rPr>
          <w:rFonts w:ascii="Century Gothic" w:hAnsi="Century Gothic"/>
          <w:sz w:val="22"/>
          <w:szCs w:val="20"/>
        </w:rPr>
        <w:t>Day Itinerary</w:t>
      </w:r>
    </w:p>
    <w:p w14:paraId="0708C27A" w14:textId="77777777" w:rsidR="00F4326D" w:rsidRPr="00D221AE" w:rsidRDefault="005A015A">
      <w:pPr>
        <w:rPr>
          <w:rFonts w:ascii="Century Gothic" w:hAnsi="Century Gothic"/>
          <w:sz w:val="20"/>
          <w:szCs w:val="20"/>
        </w:rPr>
      </w:pPr>
      <w:r w:rsidRPr="00D221AE">
        <w:rPr>
          <w:rFonts w:ascii="Century Gothic" w:hAnsi="Century Gothic"/>
          <w:sz w:val="20"/>
          <w:szCs w:val="20"/>
        </w:rPr>
        <w:t>Today, we embark on a journey to Tarangire National Park, a true hidden gem a hidden treasure teeming with abundant wildlife and boasting a variety of bird species found in one habitat, making it a truly remarkable destination. Immerse yourself in the wonders of this park as you delight in an afternoon game drive.</w:t>
      </w:r>
      <w:r w:rsidRPr="00D221AE">
        <w:rPr>
          <w:rFonts w:ascii="Century Gothic" w:hAnsi="Century Gothic"/>
          <w:sz w:val="20"/>
          <w:szCs w:val="20"/>
        </w:rPr>
        <w:br/>
        <w:t> </w:t>
      </w:r>
    </w:p>
    <w:p w14:paraId="76196562" w14:textId="77777777" w:rsidR="00F4326D" w:rsidRPr="00D221AE" w:rsidRDefault="005A015A">
      <w:pPr>
        <w:pStyle w:val="Heading3"/>
        <w:rPr>
          <w:rFonts w:ascii="Century Gothic" w:hAnsi="Century Gothic"/>
          <w:sz w:val="22"/>
          <w:szCs w:val="20"/>
        </w:rPr>
      </w:pPr>
      <w:r w:rsidRPr="00D221AE">
        <w:rPr>
          <w:rFonts w:ascii="Century Gothic" w:hAnsi="Century Gothic"/>
          <w:sz w:val="22"/>
          <w:szCs w:val="20"/>
        </w:rPr>
        <w:t xml:space="preserve">Overnight: Tarangire Safari Lodge </w:t>
      </w:r>
      <w:r w:rsidRPr="00D221AE">
        <w:rPr>
          <w:rFonts w:ascii="Century Gothic" w:hAnsi="Century Gothic"/>
          <w:sz w:val="22"/>
          <w:szCs w:val="20"/>
        </w:rPr>
        <w:tab/>
      </w:r>
    </w:p>
    <w:p w14:paraId="4753611A" w14:textId="77777777" w:rsidR="00F4326D" w:rsidRPr="00D221AE" w:rsidRDefault="005A015A">
      <w:pPr>
        <w:rPr>
          <w:rFonts w:ascii="Century Gothic" w:hAnsi="Century Gothic"/>
          <w:sz w:val="20"/>
          <w:szCs w:val="20"/>
        </w:rPr>
      </w:pPr>
      <w:r w:rsidRPr="00D221AE">
        <w:rPr>
          <w:rFonts w:ascii="Century Gothic" w:hAnsi="Century Gothic"/>
          <w:sz w:val="20"/>
          <w:szCs w:val="20"/>
        </w:rPr>
        <w:t>Tarangire Safari Lodge is located within the national park boundary of Tarangire National Park, approximately 10 km away from the main entrance. Perched at the edge of a natural bluff, the lodge is renowned for it’s panoramic views of the Savannah and Tarangire River below, providing breathtaking scenery and game viewing. The lodge’s safari tents, with thatched roofs and large, mesh screened windows, provide the ideal opportunity to connect with the sights and sounds of nature. Each tent has a comfortable veranda, ideal for bird and game viewing, or reading a favorite book after a dusty safari. With a choice of twin, double, or triple accommodation, all tents are equipped with en suite bathrooms with solar heated showers, ample cupboard space and a cultural touch of local textiles. The five circular bungalows, built in a similar style to the Maasai boma, offer a more spacious option for family and triple accommodation. The airy rooms are situated near a large watering hole, creating the opportunity to watch wildlife from the shaded veranda. The bungalows are set away from the main lodge, providing privacy, and all are equipped with large en suite bathrooms with solar heated showers, and comfortable bedding made from local textiles.</w:t>
      </w:r>
    </w:p>
    <w:p w14:paraId="64C11010" w14:textId="77777777" w:rsidR="00F4326D" w:rsidRPr="00D221AE" w:rsidRDefault="005A015A">
      <w:pPr>
        <w:jc w:val="distribute"/>
        <w:rPr>
          <w:rFonts w:ascii="Century Gothic" w:hAnsi="Century Gothic"/>
          <w:sz w:val="20"/>
          <w:szCs w:val="20"/>
        </w:rPr>
      </w:pPr>
      <w:r w:rsidRPr="00D221AE">
        <w:rPr>
          <w:rFonts w:ascii="Century Gothic" w:hAnsi="Century Gothic"/>
          <w:noProof/>
          <w:sz w:val="20"/>
          <w:szCs w:val="20"/>
        </w:rPr>
        <w:drawing>
          <wp:inline distT="0" distB="0" distL="0" distR="0" wp14:anchorId="4E68ED55" wp14:editId="2A65C6F3">
            <wp:extent cx="3276600" cy="2047876"/>
            <wp:effectExtent l="0" t="0" r="0" b="0"/>
            <wp:docPr id="1256289606"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0"/>
                    <a:stretch>
                      <a:fillRect/>
                    </a:stretch>
                  </pic:blipFill>
                  <pic:spPr>
                    <a:xfrm>
                      <a:off x="0" y="0"/>
                      <a:ext cx="3276600" cy="2047876"/>
                    </a:xfrm>
                    <a:prstGeom prst="rect">
                      <a:avLst/>
                    </a:prstGeom>
                  </pic:spPr>
                </pic:pic>
              </a:graphicData>
            </a:graphic>
          </wp:inline>
        </w:drawing>
      </w:r>
      <w:r w:rsidRPr="00D221AE">
        <w:rPr>
          <w:rFonts w:ascii="Century Gothic" w:hAnsi="Century Gothic"/>
          <w:noProof/>
          <w:sz w:val="20"/>
          <w:szCs w:val="20"/>
        </w:rPr>
        <w:drawing>
          <wp:inline distT="0" distB="0" distL="0" distR="0" wp14:anchorId="1D8E0F6D" wp14:editId="6DF29672">
            <wp:extent cx="3276600" cy="2047876"/>
            <wp:effectExtent l="0" t="0" r="0" b="0"/>
            <wp:docPr id="1724215844"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1"/>
                    <a:stretch>
                      <a:fillRect/>
                    </a:stretch>
                  </pic:blipFill>
                  <pic:spPr>
                    <a:xfrm>
                      <a:off x="0" y="0"/>
                      <a:ext cx="3276600" cy="2047876"/>
                    </a:xfrm>
                    <a:prstGeom prst="rect">
                      <a:avLst/>
                    </a:prstGeom>
                  </pic:spPr>
                </pic:pic>
              </a:graphicData>
            </a:graphic>
          </wp:inline>
        </w:drawing>
      </w:r>
    </w:p>
    <w:p w14:paraId="5D922C0C" w14:textId="77777777" w:rsidR="00F4326D" w:rsidRPr="00D221AE" w:rsidRDefault="00F4326D">
      <w:pPr>
        <w:pStyle w:val="HorizontalRuleLight"/>
        <w:rPr>
          <w:rFonts w:ascii="Century Gothic" w:hAnsi="Century Gothic"/>
          <w:szCs w:val="20"/>
        </w:rPr>
      </w:pPr>
    </w:p>
    <w:p w14:paraId="4BB0BA53" w14:textId="77777777" w:rsidR="00F4326D" w:rsidRPr="00D221AE" w:rsidRDefault="005A015A">
      <w:pPr>
        <w:pStyle w:val="Heading3"/>
        <w:rPr>
          <w:rFonts w:ascii="Century Gothic" w:hAnsi="Century Gothic"/>
          <w:sz w:val="22"/>
          <w:szCs w:val="20"/>
        </w:rPr>
      </w:pPr>
      <w:r w:rsidRPr="00D221AE">
        <w:rPr>
          <w:rFonts w:ascii="Century Gothic" w:hAnsi="Century Gothic"/>
          <w:sz w:val="22"/>
          <w:szCs w:val="20"/>
        </w:rPr>
        <w:t>Basis</w:t>
      </w:r>
    </w:p>
    <w:p w14:paraId="55E8E68E" w14:textId="11E3FE47" w:rsidR="00F4326D" w:rsidRPr="00D221AE" w:rsidRDefault="005A015A">
      <w:pPr>
        <w:rPr>
          <w:rFonts w:ascii="Century Gothic" w:hAnsi="Century Gothic"/>
          <w:sz w:val="20"/>
          <w:szCs w:val="20"/>
        </w:rPr>
      </w:pPr>
      <w:r w:rsidRPr="00D221AE">
        <w:rPr>
          <w:rFonts w:ascii="Century Gothic" w:hAnsi="Century Gothic"/>
          <w:sz w:val="20"/>
          <w:szCs w:val="20"/>
        </w:rPr>
        <w:t xml:space="preserve">Fully Inclusive - Bed, All Meals, Fees and Activities </w:t>
      </w:r>
    </w:p>
    <w:p w14:paraId="62E1BEB5" w14:textId="77777777" w:rsidR="00F4326D" w:rsidRPr="003838AB" w:rsidRDefault="00F4326D">
      <w:pPr>
        <w:pStyle w:val="HorizontalRuleLight"/>
        <w:rPr>
          <w:rFonts w:ascii="Century Gothic" w:hAnsi="Century Gothic"/>
        </w:rPr>
      </w:pPr>
    </w:p>
    <w:p w14:paraId="095E1FE4" w14:textId="323F4828" w:rsidR="00F4326D" w:rsidRPr="003838AB" w:rsidRDefault="005A015A">
      <w:pPr>
        <w:pStyle w:val="Heading2"/>
        <w:rPr>
          <w:rFonts w:ascii="Century Gothic" w:hAnsi="Century Gothic"/>
        </w:rPr>
      </w:pPr>
      <w:r w:rsidRPr="003838AB">
        <w:rPr>
          <w:rFonts w:ascii="Century Gothic" w:hAnsi="Century Gothic"/>
        </w:rPr>
        <w:t xml:space="preserve">Day 3: </w:t>
      </w:r>
      <w:r w:rsidRPr="003838AB">
        <w:rPr>
          <w:rFonts w:ascii="Century Gothic" w:hAnsi="Century Gothic"/>
        </w:rPr>
        <w:tab/>
      </w:r>
      <w:r w:rsidR="004D2D97" w:rsidRPr="004D2D97">
        <w:rPr>
          <w:rFonts w:ascii="Century Gothic" w:hAnsi="Century Gothic"/>
        </w:rPr>
        <w:t>Greater Ngorongoro Area</w:t>
      </w:r>
      <w:r w:rsidR="00315676">
        <w:rPr>
          <w:rFonts w:ascii="Century Gothic" w:hAnsi="Century Gothic"/>
        </w:rPr>
        <w:t xml:space="preserve">, </w:t>
      </w:r>
      <w:r w:rsidR="004D2D97">
        <w:rPr>
          <w:rFonts w:ascii="Century Gothic" w:hAnsi="Century Gothic"/>
        </w:rPr>
        <w:t>Tanzania</w:t>
      </w:r>
    </w:p>
    <w:p w14:paraId="7AFA2426" w14:textId="77777777" w:rsidR="00F4326D" w:rsidRPr="003838AB" w:rsidRDefault="00F4326D">
      <w:pPr>
        <w:pStyle w:val="HorizontalRule"/>
        <w:rPr>
          <w:rFonts w:ascii="Century Gothic" w:hAnsi="Century Gothic"/>
        </w:rPr>
      </w:pPr>
    </w:p>
    <w:p w14:paraId="752A9471" w14:textId="16DA7649" w:rsidR="00BB6C86" w:rsidRPr="00BB6C86" w:rsidRDefault="00BB6C86" w:rsidP="003E29A9">
      <w:pPr>
        <w:pStyle w:val="Heading3"/>
        <w:rPr>
          <w:rFonts w:ascii="Century Gothic" w:eastAsiaTheme="minorHAnsi" w:hAnsi="Century Gothic" w:cstheme="minorBidi"/>
          <w:color w:val="auto"/>
          <w:sz w:val="22"/>
        </w:rPr>
      </w:pPr>
      <w:r w:rsidRPr="00BB6C86">
        <w:rPr>
          <w:rFonts w:ascii="Century Gothic" w:eastAsiaTheme="minorHAnsi" w:hAnsi="Century Gothic" w:cstheme="minorBidi"/>
          <w:color w:val="auto"/>
          <w:sz w:val="22"/>
        </w:rPr>
        <w:lastRenderedPageBreak/>
        <w:t>Ngorongoro Region</w:t>
      </w:r>
    </w:p>
    <w:p w14:paraId="02402635" w14:textId="093761B6" w:rsidR="00BB6C86" w:rsidRDefault="00BB6C86" w:rsidP="003E29A9">
      <w:pPr>
        <w:pStyle w:val="Heading3"/>
        <w:rPr>
          <w:rFonts w:ascii="Century Gothic" w:eastAsiaTheme="minorHAnsi" w:hAnsi="Century Gothic" w:cstheme="minorBidi"/>
          <w:b w:val="0"/>
          <w:bCs w:val="0"/>
          <w:color w:val="auto"/>
          <w:sz w:val="20"/>
          <w:szCs w:val="20"/>
        </w:rPr>
      </w:pPr>
      <w:r w:rsidRPr="00BB6C86">
        <w:rPr>
          <w:rFonts w:ascii="Century Gothic" w:eastAsiaTheme="minorHAnsi" w:hAnsi="Century Gothic" w:cstheme="minorBidi"/>
          <w:b w:val="0"/>
          <w:bCs w:val="0"/>
          <w:color w:val="auto"/>
          <w:sz w:val="20"/>
          <w:szCs w:val="20"/>
        </w:rPr>
        <w:t xml:space="preserve">The Ngorongoro Conservation Area is a vast and diverse landscape, encompassing highland plains, savanna, savanna woodlands, and forests. It was established in 1959 as a unique area where wildlife coexists harmoniously with semi-nomadic Maasai pastoralists who practice traditional livestock grazing. The highlight of the conservation area is the awe-inspiring Ngorongoro Crater, the largest caldera in the world. This area holds immense global importance for biodiversity conservation, as it is home to numerous globally threatened species and boasts a high density of wildlife. Additionally, the annual migration of wildebeest, zebras, gazelles, and other animals into the northern plains further contributes to the area's significance and natural spectacle. </w:t>
      </w:r>
    </w:p>
    <w:p w14:paraId="179400AA" w14:textId="50204D3E" w:rsidR="00F4326D" w:rsidRPr="003E29A9" w:rsidRDefault="005A015A" w:rsidP="003E29A9">
      <w:pPr>
        <w:pStyle w:val="Heading3"/>
        <w:rPr>
          <w:rFonts w:ascii="Century Gothic" w:hAnsi="Century Gothic"/>
          <w:sz w:val="22"/>
          <w:szCs w:val="20"/>
        </w:rPr>
      </w:pPr>
      <w:r w:rsidRPr="00D221AE">
        <w:rPr>
          <w:rFonts w:ascii="Century Gothic" w:hAnsi="Century Gothic"/>
          <w:sz w:val="22"/>
          <w:szCs w:val="20"/>
        </w:rPr>
        <w:t>Day Itinerary</w:t>
      </w:r>
      <w:r w:rsidR="00394CB2">
        <w:rPr>
          <w:rFonts w:ascii="Century Gothic" w:hAnsi="Century Gothic"/>
          <w:sz w:val="22"/>
          <w:szCs w:val="20"/>
        </w:rPr>
        <w:tab/>
      </w:r>
    </w:p>
    <w:p w14:paraId="23EA2EBC" w14:textId="77777777" w:rsidR="00F4326D" w:rsidRPr="00D221AE" w:rsidRDefault="005A015A">
      <w:pPr>
        <w:rPr>
          <w:rFonts w:ascii="Century Gothic" w:hAnsi="Century Gothic"/>
          <w:sz w:val="20"/>
          <w:szCs w:val="20"/>
        </w:rPr>
      </w:pPr>
      <w:r w:rsidRPr="00D221AE">
        <w:rPr>
          <w:rFonts w:ascii="Century Gothic" w:hAnsi="Century Gothic"/>
          <w:sz w:val="20"/>
          <w:szCs w:val="20"/>
        </w:rPr>
        <w:t>Start your day with an invigorating early morning game drive in the Tarangire National Park. Afterward, we venture towards the vibrant town of Mto-wa-Mbu, where you'll embark on a cultural immersion and have the opportunity to explore local curio shops. In the afternoon, we continue our journey to our exclusive fly camp nestled in the breathtaking Greater Ngorongoro area.</w:t>
      </w:r>
    </w:p>
    <w:p w14:paraId="6A0FA5E1" w14:textId="15BE4C07" w:rsidR="00F4326D" w:rsidRDefault="005A015A">
      <w:pPr>
        <w:pStyle w:val="Heading3"/>
        <w:rPr>
          <w:rFonts w:ascii="Century Gothic" w:hAnsi="Century Gothic"/>
          <w:sz w:val="22"/>
          <w:szCs w:val="20"/>
        </w:rPr>
      </w:pPr>
      <w:r w:rsidRPr="005068BB">
        <w:rPr>
          <w:rFonts w:ascii="Century Gothic" w:hAnsi="Century Gothic"/>
          <w:sz w:val="22"/>
          <w:szCs w:val="20"/>
        </w:rPr>
        <w:t xml:space="preserve">Overnight: </w:t>
      </w:r>
      <w:r w:rsidR="005E4FEF" w:rsidRPr="005068BB">
        <w:rPr>
          <w:rFonts w:ascii="Century Gothic" w:hAnsi="Century Gothic"/>
          <w:sz w:val="22"/>
          <w:szCs w:val="20"/>
        </w:rPr>
        <w:t xml:space="preserve">Out of Africa - </w:t>
      </w:r>
      <w:r w:rsidRPr="005068BB">
        <w:rPr>
          <w:rFonts w:ascii="Century Gothic" w:hAnsi="Century Gothic"/>
          <w:sz w:val="22"/>
          <w:szCs w:val="20"/>
        </w:rPr>
        <w:t xml:space="preserve">Fly Camp </w:t>
      </w:r>
      <w:r w:rsidR="001E1B59" w:rsidRPr="005068BB">
        <w:rPr>
          <w:rFonts w:ascii="Century Gothic" w:hAnsi="Century Gothic"/>
          <w:sz w:val="22"/>
          <w:szCs w:val="20"/>
        </w:rPr>
        <w:t xml:space="preserve">(Ngoro-Simba </w:t>
      </w:r>
      <w:r w:rsidR="004D2D97" w:rsidRPr="005068BB">
        <w:rPr>
          <w:rFonts w:ascii="Century Gothic" w:hAnsi="Century Gothic"/>
          <w:sz w:val="22"/>
          <w:szCs w:val="20"/>
        </w:rPr>
        <w:t>or</w:t>
      </w:r>
      <w:r w:rsidR="001E1B59" w:rsidRPr="005068BB">
        <w:rPr>
          <w:rFonts w:ascii="Century Gothic" w:hAnsi="Century Gothic"/>
          <w:sz w:val="22"/>
          <w:szCs w:val="20"/>
        </w:rPr>
        <w:t xml:space="preserve"> Sero 11 area)</w:t>
      </w:r>
      <w:r w:rsidRPr="00D221AE">
        <w:rPr>
          <w:rFonts w:ascii="Century Gothic" w:hAnsi="Century Gothic"/>
          <w:sz w:val="22"/>
          <w:szCs w:val="20"/>
        </w:rPr>
        <w:tab/>
      </w:r>
    </w:p>
    <w:p w14:paraId="28D603D7" w14:textId="77777777" w:rsidR="001D65DC" w:rsidRPr="001D65DC" w:rsidRDefault="001D65DC" w:rsidP="001D65DC"/>
    <w:p w14:paraId="30AF51A7" w14:textId="5D639777" w:rsidR="00C66873" w:rsidRDefault="00AA17D1">
      <w:pPr>
        <w:rPr>
          <w:rFonts w:ascii="Century Gothic" w:hAnsi="Century Gothic"/>
          <w:sz w:val="20"/>
          <w:szCs w:val="20"/>
        </w:rPr>
      </w:pPr>
      <w:r>
        <w:rPr>
          <w:rFonts w:ascii="Century Gothic" w:hAnsi="Century Gothic"/>
          <w:noProof/>
          <w:sz w:val="20"/>
          <w:szCs w:val="20"/>
        </w:rPr>
        <w:drawing>
          <wp:anchor distT="0" distB="0" distL="114300" distR="114300" simplePos="0" relativeHeight="251766272" behindDoc="1" locked="0" layoutInCell="1" allowOverlap="1" wp14:anchorId="2990F9A9" wp14:editId="7975E73D">
            <wp:simplePos x="0" y="0"/>
            <wp:positionH relativeFrom="column">
              <wp:posOffset>3554095</wp:posOffset>
            </wp:positionH>
            <wp:positionV relativeFrom="paragraph">
              <wp:posOffset>3810</wp:posOffset>
            </wp:positionV>
            <wp:extent cx="2713990" cy="2035810"/>
            <wp:effectExtent l="0" t="0" r="0" b="2540"/>
            <wp:wrapTight wrapText="bothSides">
              <wp:wrapPolygon edited="0">
                <wp:start x="0" y="0"/>
                <wp:lineTo x="0" y="21425"/>
                <wp:lineTo x="21378" y="21425"/>
                <wp:lineTo x="21378" y="0"/>
                <wp:lineTo x="0" y="0"/>
              </wp:wrapPolygon>
            </wp:wrapTight>
            <wp:docPr id="1803704054" name="Picture 13" descr="A group of zebras standing in a fiel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3704054" name="Picture 13" descr="A group of zebras standing in a field&#10;&#10;Description automatically generated"/>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713990" cy="2035810"/>
                    </a:xfrm>
                    <a:prstGeom prst="rect">
                      <a:avLst/>
                    </a:prstGeom>
                  </pic:spPr>
                </pic:pic>
              </a:graphicData>
            </a:graphic>
            <wp14:sizeRelH relativeFrom="margin">
              <wp14:pctWidth>0</wp14:pctWidth>
            </wp14:sizeRelH>
            <wp14:sizeRelV relativeFrom="margin">
              <wp14:pctHeight>0</wp14:pctHeight>
            </wp14:sizeRelV>
          </wp:anchor>
        </w:drawing>
      </w:r>
      <w:r>
        <w:rPr>
          <w:rFonts w:ascii="Century Gothic" w:hAnsi="Century Gothic"/>
          <w:noProof/>
          <w:sz w:val="20"/>
          <w:szCs w:val="20"/>
        </w:rPr>
        <w:drawing>
          <wp:anchor distT="0" distB="0" distL="114300" distR="114300" simplePos="0" relativeHeight="251774464" behindDoc="1" locked="0" layoutInCell="1" allowOverlap="1" wp14:anchorId="6E2BD66B" wp14:editId="243475D7">
            <wp:simplePos x="0" y="0"/>
            <wp:positionH relativeFrom="column">
              <wp:posOffset>192446</wp:posOffset>
            </wp:positionH>
            <wp:positionV relativeFrom="paragraph">
              <wp:posOffset>3810</wp:posOffset>
            </wp:positionV>
            <wp:extent cx="3312160" cy="2055495"/>
            <wp:effectExtent l="0" t="0" r="2540" b="1905"/>
            <wp:wrapTight wrapText="bothSides">
              <wp:wrapPolygon edited="0">
                <wp:start x="0" y="0"/>
                <wp:lineTo x="0" y="21420"/>
                <wp:lineTo x="21492" y="21420"/>
                <wp:lineTo x="21492" y="0"/>
                <wp:lineTo x="0" y="0"/>
              </wp:wrapPolygon>
            </wp:wrapTight>
            <wp:docPr id="971507701" name="Picture 11" descr="A group of giraffes in the sunse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1507701" name="Picture 11" descr="A group of giraffes in the sunset&#10;&#10;Description automatically generated with medium confidenc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312160" cy="2055495"/>
                    </a:xfrm>
                    <a:prstGeom prst="rect">
                      <a:avLst/>
                    </a:prstGeom>
                  </pic:spPr>
                </pic:pic>
              </a:graphicData>
            </a:graphic>
            <wp14:sizeRelH relativeFrom="margin">
              <wp14:pctWidth>0</wp14:pctWidth>
            </wp14:sizeRelH>
            <wp14:sizeRelV relativeFrom="margin">
              <wp14:pctHeight>0</wp14:pctHeight>
            </wp14:sizeRelV>
          </wp:anchor>
        </w:drawing>
      </w:r>
      <w:r w:rsidR="00834734">
        <w:rPr>
          <w:rFonts w:ascii="Century Gothic" w:hAnsi="Century Gothic"/>
          <w:sz w:val="20"/>
          <w:szCs w:val="20"/>
        </w:rPr>
        <w:t xml:space="preserve"> </w:t>
      </w:r>
    </w:p>
    <w:p w14:paraId="2A2C98BA" w14:textId="407D6CE6" w:rsidR="00C66873" w:rsidRDefault="00C66873">
      <w:pPr>
        <w:rPr>
          <w:rFonts w:ascii="Century Gothic" w:hAnsi="Century Gothic"/>
          <w:sz w:val="20"/>
          <w:szCs w:val="20"/>
        </w:rPr>
      </w:pPr>
    </w:p>
    <w:p w14:paraId="632BCFD7" w14:textId="77777777" w:rsidR="00AA17D1" w:rsidRDefault="00AA17D1">
      <w:pPr>
        <w:rPr>
          <w:rFonts w:ascii="Century Gothic" w:hAnsi="Century Gothic"/>
          <w:sz w:val="20"/>
          <w:szCs w:val="20"/>
        </w:rPr>
      </w:pPr>
    </w:p>
    <w:p w14:paraId="011EDF79" w14:textId="77777777" w:rsidR="00AA17D1" w:rsidRDefault="00AA17D1">
      <w:pPr>
        <w:rPr>
          <w:rFonts w:ascii="Century Gothic" w:hAnsi="Century Gothic"/>
          <w:sz w:val="20"/>
          <w:szCs w:val="20"/>
        </w:rPr>
      </w:pPr>
    </w:p>
    <w:p w14:paraId="1838F032" w14:textId="77777777" w:rsidR="00AA17D1" w:rsidRDefault="00AA17D1">
      <w:pPr>
        <w:rPr>
          <w:rFonts w:ascii="Century Gothic" w:hAnsi="Century Gothic"/>
          <w:sz w:val="20"/>
          <w:szCs w:val="20"/>
        </w:rPr>
      </w:pPr>
    </w:p>
    <w:p w14:paraId="0FC0C584" w14:textId="77777777" w:rsidR="00AA17D1" w:rsidRDefault="00AA17D1">
      <w:pPr>
        <w:rPr>
          <w:rFonts w:ascii="Century Gothic" w:hAnsi="Century Gothic"/>
          <w:sz w:val="20"/>
          <w:szCs w:val="20"/>
        </w:rPr>
      </w:pPr>
    </w:p>
    <w:p w14:paraId="72708FB5" w14:textId="77777777" w:rsidR="00AA17D1" w:rsidRPr="00D221AE" w:rsidRDefault="00AA17D1">
      <w:pPr>
        <w:rPr>
          <w:rFonts w:ascii="Century Gothic" w:hAnsi="Century Gothic"/>
          <w:sz w:val="20"/>
          <w:szCs w:val="20"/>
        </w:rPr>
      </w:pPr>
    </w:p>
    <w:p w14:paraId="578141D4" w14:textId="560E9F9F" w:rsidR="00F4326D" w:rsidRPr="00D221AE" w:rsidRDefault="00F4326D">
      <w:pPr>
        <w:pStyle w:val="HorizontalRuleLight"/>
        <w:rPr>
          <w:rFonts w:ascii="Century Gothic" w:hAnsi="Century Gothic"/>
          <w:szCs w:val="20"/>
        </w:rPr>
      </w:pPr>
    </w:p>
    <w:p w14:paraId="14C73411" w14:textId="51F6D720" w:rsidR="00F4326D" w:rsidRPr="00D221AE" w:rsidRDefault="005A015A">
      <w:pPr>
        <w:pStyle w:val="Heading3"/>
        <w:rPr>
          <w:rFonts w:ascii="Century Gothic" w:hAnsi="Century Gothic"/>
          <w:sz w:val="22"/>
          <w:szCs w:val="20"/>
        </w:rPr>
      </w:pPr>
      <w:r w:rsidRPr="00D221AE">
        <w:rPr>
          <w:rFonts w:ascii="Century Gothic" w:hAnsi="Century Gothic"/>
          <w:sz w:val="22"/>
          <w:szCs w:val="20"/>
        </w:rPr>
        <w:t>Basis</w:t>
      </w:r>
    </w:p>
    <w:p w14:paraId="39251FAE" w14:textId="77777777" w:rsidR="00F4326D" w:rsidRPr="00D221AE" w:rsidRDefault="005A015A">
      <w:pPr>
        <w:rPr>
          <w:rFonts w:ascii="Century Gothic" w:hAnsi="Century Gothic"/>
          <w:sz w:val="20"/>
          <w:szCs w:val="20"/>
        </w:rPr>
      </w:pPr>
      <w:r w:rsidRPr="00D221AE">
        <w:rPr>
          <w:rFonts w:ascii="Century Gothic" w:hAnsi="Century Gothic"/>
          <w:sz w:val="20"/>
          <w:szCs w:val="20"/>
        </w:rPr>
        <w:t>Fully Inclusive - Bed, All Meals, Fees and Activities</w:t>
      </w:r>
    </w:p>
    <w:p w14:paraId="603D3631" w14:textId="77777777" w:rsidR="00F4326D" w:rsidRPr="00D221AE" w:rsidRDefault="00F4326D">
      <w:pPr>
        <w:pStyle w:val="HorizontalRuleLight"/>
        <w:rPr>
          <w:rFonts w:ascii="Century Gothic" w:hAnsi="Century Gothic"/>
          <w:szCs w:val="20"/>
        </w:rPr>
      </w:pPr>
    </w:p>
    <w:p w14:paraId="11E24DE1" w14:textId="2EB8D019" w:rsidR="00591C31" w:rsidRPr="003838AB" w:rsidRDefault="00591C31" w:rsidP="00591C31">
      <w:pPr>
        <w:pStyle w:val="Heading2"/>
        <w:rPr>
          <w:rFonts w:ascii="Century Gothic" w:hAnsi="Century Gothic"/>
        </w:rPr>
      </w:pPr>
      <w:r w:rsidRPr="003838AB">
        <w:rPr>
          <w:rFonts w:ascii="Century Gothic" w:hAnsi="Century Gothic"/>
        </w:rPr>
        <w:t xml:space="preserve">Day </w:t>
      </w:r>
      <w:r>
        <w:rPr>
          <w:rFonts w:ascii="Century Gothic" w:hAnsi="Century Gothic"/>
        </w:rPr>
        <w:t>4</w:t>
      </w:r>
      <w:r w:rsidRPr="003838AB">
        <w:rPr>
          <w:rFonts w:ascii="Century Gothic" w:hAnsi="Century Gothic"/>
        </w:rPr>
        <w:t xml:space="preserve">: </w:t>
      </w:r>
      <w:r w:rsidRPr="003838AB">
        <w:rPr>
          <w:rFonts w:ascii="Century Gothic" w:hAnsi="Century Gothic"/>
        </w:rPr>
        <w:tab/>
      </w:r>
      <w:r w:rsidRPr="005A015A">
        <w:rPr>
          <w:rFonts w:ascii="Century Gothic" w:hAnsi="Century Gothic"/>
        </w:rPr>
        <w:t>Serengeti National Park</w:t>
      </w:r>
      <w:r>
        <w:rPr>
          <w:rFonts w:ascii="Century Gothic" w:hAnsi="Century Gothic"/>
        </w:rPr>
        <w:t>, Tanzania</w:t>
      </w:r>
    </w:p>
    <w:p w14:paraId="31D27620" w14:textId="77777777" w:rsidR="00591C31" w:rsidRPr="003838AB" w:rsidRDefault="00591C31" w:rsidP="00591C31">
      <w:pPr>
        <w:pStyle w:val="HorizontalRule"/>
        <w:rPr>
          <w:rFonts w:ascii="Century Gothic" w:hAnsi="Century Gothic"/>
        </w:rPr>
      </w:pPr>
    </w:p>
    <w:p w14:paraId="4A12047B" w14:textId="6A1EDF96" w:rsidR="00F4326D" w:rsidRDefault="005A015A">
      <w:pPr>
        <w:pStyle w:val="Heading3"/>
        <w:rPr>
          <w:rFonts w:ascii="Century Gothic" w:hAnsi="Century Gothic"/>
          <w:sz w:val="22"/>
          <w:szCs w:val="20"/>
        </w:rPr>
      </w:pPr>
      <w:r w:rsidRPr="00225724">
        <w:rPr>
          <w:rFonts w:ascii="Century Gothic" w:hAnsi="Century Gothic"/>
          <w:sz w:val="22"/>
          <w:szCs w:val="20"/>
        </w:rPr>
        <w:t>Serengeti</w:t>
      </w:r>
      <w:r w:rsidR="00A62260">
        <w:rPr>
          <w:rFonts w:ascii="Century Gothic" w:hAnsi="Century Gothic"/>
          <w:sz w:val="22"/>
          <w:szCs w:val="20"/>
        </w:rPr>
        <w:t xml:space="preserve"> National Park</w:t>
      </w:r>
    </w:p>
    <w:p w14:paraId="23B52455" w14:textId="632508DE" w:rsidR="00A62260" w:rsidRPr="00EF76AD" w:rsidRDefault="00A62260" w:rsidP="00A62260">
      <w:pPr>
        <w:rPr>
          <w:rFonts w:ascii="Century Gothic" w:hAnsi="Century Gothic"/>
          <w:sz w:val="20"/>
          <w:szCs w:val="20"/>
        </w:rPr>
      </w:pPr>
      <w:r w:rsidRPr="00EF76AD">
        <w:rPr>
          <w:rFonts w:ascii="Century Gothic" w:hAnsi="Century Gothic"/>
          <w:sz w:val="20"/>
          <w:szCs w:val="20"/>
        </w:rPr>
        <w:t>The Serengeti together with Kenya’s Masai Mara Game Park form Africa’s most famous wildlife park. The image of acacia trees on an endless grass plain epitomises Africa for many, and then add a Masai warrior and some cattle to the picture and the conversation need go no further. The annual wildebeest migration through the Serengeti and the Masai Mara is the largest mass movement of land mammals on the planet – with more than a million animals following the rains. But that is not where the game viewing ends; large prides of lions, elephants and giraffes in grasslands, gazelles and eland to mention but a few. Aside from traditional vehicle safaris, hot-air ballooning over the Serengeti plains has become almost essential and you can even do a horseback safari.</w:t>
      </w:r>
    </w:p>
    <w:p w14:paraId="64CAA9F6" w14:textId="77777777" w:rsidR="00F4326D" w:rsidRPr="00D221AE" w:rsidRDefault="005A015A">
      <w:pPr>
        <w:pStyle w:val="Heading3"/>
        <w:rPr>
          <w:rFonts w:ascii="Century Gothic" w:hAnsi="Century Gothic"/>
          <w:sz w:val="22"/>
          <w:szCs w:val="20"/>
        </w:rPr>
      </w:pPr>
      <w:r w:rsidRPr="00D221AE">
        <w:rPr>
          <w:rFonts w:ascii="Century Gothic" w:hAnsi="Century Gothic"/>
          <w:sz w:val="22"/>
          <w:szCs w:val="20"/>
        </w:rPr>
        <w:t>Day Itinerary</w:t>
      </w:r>
    </w:p>
    <w:p w14:paraId="4DE72592" w14:textId="77777777" w:rsidR="00F4326D" w:rsidRPr="00D221AE" w:rsidRDefault="005A015A">
      <w:pPr>
        <w:rPr>
          <w:rFonts w:ascii="Century Gothic" w:hAnsi="Century Gothic"/>
          <w:sz w:val="20"/>
          <w:szCs w:val="20"/>
        </w:rPr>
      </w:pPr>
      <w:r w:rsidRPr="00D221AE">
        <w:rPr>
          <w:rFonts w:ascii="Century Gothic" w:hAnsi="Century Gothic"/>
          <w:sz w:val="20"/>
          <w:szCs w:val="20"/>
        </w:rPr>
        <w:t xml:space="preserve">Embark on an an early morning game drive from our base camp, venturing into the mesmerizing Serengeti National Park, renowned for its iconic landscapes in East Africa. As you traverse the vast expanse of the </w:t>
      </w:r>
      <w:r w:rsidRPr="00D221AE">
        <w:rPr>
          <w:rFonts w:ascii="Century Gothic" w:hAnsi="Century Gothic"/>
          <w:sz w:val="20"/>
          <w:szCs w:val="20"/>
        </w:rPr>
        <w:lastRenderedPageBreak/>
        <w:t>park, prepare to be enthralled by the presence of Africa's most majestic wildlife, including lions, elephants, giraffes, zebras, wildebeest, and many others. The sweeping plains, adorned with acacia trees and towering termite mounds, create a truly awe-inspiring backdrop for your unforgettable adventure.</w:t>
      </w:r>
    </w:p>
    <w:p w14:paraId="37993EC3" w14:textId="0A363217" w:rsidR="00F4326D" w:rsidRPr="00D221AE" w:rsidRDefault="005A015A">
      <w:pPr>
        <w:pStyle w:val="Heading3"/>
        <w:rPr>
          <w:rFonts w:ascii="Century Gothic" w:hAnsi="Century Gothic"/>
          <w:sz w:val="22"/>
          <w:szCs w:val="20"/>
        </w:rPr>
      </w:pPr>
      <w:r w:rsidRPr="00D221AE">
        <w:rPr>
          <w:rFonts w:ascii="Century Gothic" w:hAnsi="Century Gothic"/>
          <w:sz w:val="22"/>
          <w:szCs w:val="20"/>
        </w:rPr>
        <w:t xml:space="preserve">Overnight: </w:t>
      </w:r>
      <w:r w:rsidR="001B32A5" w:rsidRPr="001B32A5">
        <w:rPr>
          <w:rFonts w:ascii="Century Gothic" w:hAnsi="Century Gothic"/>
          <w:sz w:val="22"/>
          <w:szCs w:val="20"/>
        </w:rPr>
        <w:t xml:space="preserve">Out of Africa </w:t>
      </w:r>
      <w:r w:rsidR="001B32A5">
        <w:rPr>
          <w:rFonts w:ascii="Century Gothic" w:hAnsi="Century Gothic"/>
          <w:sz w:val="22"/>
          <w:szCs w:val="20"/>
        </w:rPr>
        <w:t xml:space="preserve">- </w:t>
      </w:r>
      <w:r w:rsidRPr="00D221AE">
        <w:rPr>
          <w:rFonts w:ascii="Century Gothic" w:hAnsi="Century Gothic"/>
          <w:sz w:val="22"/>
          <w:szCs w:val="20"/>
        </w:rPr>
        <w:t>Mobile Tented Camp</w:t>
      </w:r>
    </w:p>
    <w:p w14:paraId="454AE7A9" w14:textId="538B8310" w:rsidR="005853F5" w:rsidRPr="00427EAC" w:rsidRDefault="0085658A">
      <w:pPr>
        <w:rPr>
          <w:rFonts w:ascii="Century Gothic" w:hAnsi="Century Gothic"/>
          <w:sz w:val="20"/>
          <w:szCs w:val="20"/>
        </w:rPr>
      </w:pPr>
      <w:r w:rsidRPr="00427EAC">
        <w:rPr>
          <w:rFonts w:ascii="Century Gothic" w:hAnsi="Century Gothic"/>
          <w:sz w:val="20"/>
          <w:szCs w:val="20"/>
        </w:rPr>
        <w:t>Our Out of Africa</w:t>
      </w:r>
      <w:r w:rsidR="0046528A" w:rsidRPr="00427EAC">
        <w:rPr>
          <w:rFonts w:ascii="Century Gothic" w:hAnsi="Century Gothic"/>
          <w:sz w:val="20"/>
          <w:szCs w:val="20"/>
        </w:rPr>
        <w:t xml:space="preserve"> Mobile </w:t>
      </w:r>
      <w:r w:rsidRPr="00427EAC">
        <w:rPr>
          <w:rFonts w:ascii="Century Gothic" w:hAnsi="Century Gothic"/>
          <w:sz w:val="20"/>
          <w:szCs w:val="20"/>
        </w:rPr>
        <w:t xml:space="preserve">Camp </w:t>
      </w:r>
      <w:r w:rsidR="0046528A" w:rsidRPr="00427EAC">
        <w:rPr>
          <w:rFonts w:ascii="Century Gothic" w:hAnsi="Century Gothic"/>
          <w:sz w:val="20"/>
          <w:szCs w:val="20"/>
        </w:rPr>
        <w:t>offers an authentic and mobile tented camp experience in two stunning locations: Ndutu and Serengeti. The camp strategically moves between these locations throughout the year to provide guests with front-row seats to the breathtaking wildebeest migration. Each camp is set up in picturesque surroundings, guaranteeing a high-quality safari adventure</w:t>
      </w:r>
      <w:r w:rsidR="005711C7" w:rsidRPr="00427EAC">
        <w:rPr>
          <w:rFonts w:ascii="Century Gothic" w:hAnsi="Century Gothic"/>
          <w:sz w:val="20"/>
          <w:szCs w:val="20"/>
        </w:rPr>
        <w:t xml:space="preserve">. </w:t>
      </w:r>
      <w:r w:rsidR="00AC7DB2" w:rsidRPr="00427EAC">
        <w:rPr>
          <w:rFonts w:ascii="Century Gothic" w:hAnsi="Century Gothic"/>
          <w:sz w:val="20"/>
          <w:szCs w:val="20"/>
        </w:rPr>
        <w:t xml:space="preserve">The camp </w:t>
      </w:r>
      <w:r w:rsidR="00F359B9" w:rsidRPr="00427EAC">
        <w:rPr>
          <w:rFonts w:ascii="Century Gothic" w:hAnsi="Century Gothic"/>
          <w:noProof/>
          <w:sz w:val="20"/>
          <w:szCs w:val="20"/>
        </w:rPr>
        <w:t xml:space="preserve">offers an exceptional bush and wildlife experience with top-notch guiding, reliable vehicles, and remote camping locations. </w:t>
      </w:r>
      <w:r w:rsidR="00B7797C" w:rsidRPr="00427EAC">
        <w:rPr>
          <w:rFonts w:ascii="Century Gothic" w:hAnsi="Century Gothic"/>
          <w:noProof/>
          <w:sz w:val="20"/>
          <w:szCs w:val="20"/>
        </w:rPr>
        <w:t>Your</w:t>
      </w:r>
      <w:r w:rsidR="00F359B9" w:rsidRPr="00427EAC">
        <w:rPr>
          <w:rFonts w:ascii="Century Gothic" w:hAnsi="Century Gothic"/>
          <w:noProof/>
          <w:sz w:val="20"/>
          <w:szCs w:val="20"/>
        </w:rPr>
        <w:t xml:space="preserve"> everyday needs are met, providing amenities such as good coffee, cold beers, hot showers, ice for drinks, comfortable bedding, and delicious meals cooked over an open fire. The communal area is a Bedouin-style stretch tent that offers shade from the African sun, with dining tables and chairs placed beneath it for gatherings around the campfire. The camp operates on solar power and avoids single-use plastic, and there is a charging station available for essential devices. </w:t>
      </w:r>
      <w:r w:rsidR="00E112B9" w:rsidRPr="00427EAC">
        <w:rPr>
          <w:rFonts w:ascii="Century Gothic" w:hAnsi="Century Gothic"/>
          <w:noProof/>
          <w:sz w:val="20"/>
          <w:szCs w:val="20"/>
        </w:rPr>
        <w:t>Three</w:t>
      </w:r>
      <w:r w:rsidR="00F359B9" w:rsidRPr="00427EAC">
        <w:rPr>
          <w:rFonts w:ascii="Century Gothic" w:hAnsi="Century Gothic"/>
          <w:noProof/>
          <w:sz w:val="20"/>
          <w:szCs w:val="20"/>
        </w:rPr>
        <w:t xml:space="preserve"> meals a</w:t>
      </w:r>
      <w:r w:rsidR="00E112B9" w:rsidRPr="00427EAC">
        <w:rPr>
          <w:rFonts w:ascii="Century Gothic" w:hAnsi="Century Gothic"/>
          <w:noProof/>
          <w:sz w:val="20"/>
          <w:szCs w:val="20"/>
        </w:rPr>
        <w:t>re served per</w:t>
      </w:r>
      <w:r w:rsidR="00F359B9" w:rsidRPr="00427EAC">
        <w:rPr>
          <w:rFonts w:ascii="Century Gothic" w:hAnsi="Century Gothic"/>
          <w:noProof/>
          <w:sz w:val="20"/>
          <w:szCs w:val="20"/>
        </w:rPr>
        <w:t xml:space="preserve"> day, including freshly baked bread, and cater to vegetarians, vegans, and children. Dinner typically consists of barbecued meat, starch or grain, and vegetables or salad, preceded by hot soup. Breakfasts are quick and early to maximize game drive time, and lunch options vary depending on the day's sightings. </w:t>
      </w:r>
    </w:p>
    <w:p w14:paraId="1902E3A5" w14:textId="484ADB6D" w:rsidR="00A860B3" w:rsidRDefault="00A860B3">
      <w:pPr>
        <w:jc w:val="distribute"/>
        <w:rPr>
          <w:rFonts w:ascii="Century Gothic" w:hAnsi="Century Gothic"/>
          <w:noProof/>
          <w:sz w:val="20"/>
          <w:szCs w:val="20"/>
        </w:rPr>
      </w:pPr>
      <w:r>
        <w:rPr>
          <w:rFonts w:ascii="Century Gothic" w:hAnsi="Century Gothic"/>
          <w:noProof/>
          <w:sz w:val="20"/>
          <w:szCs w:val="20"/>
        </w:rPr>
        <w:drawing>
          <wp:anchor distT="0" distB="0" distL="114300" distR="114300" simplePos="0" relativeHeight="251590144" behindDoc="1" locked="0" layoutInCell="1" allowOverlap="1" wp14:anchorId="6177D6CC" wp14:editId="076CF984">
            <wp:simplePos x="0" y="0"/>
            <wp:positionH relativeFrom="column">
              <wp:posOffset>280737</wp:posOffset>
            </wp:positionH>
            <wp:positionV relativeFrom="paragraph">
              <wp:posOffset>92075</wp:posOffset>
            </wp:positionV>
            <wp:extent cx="3099435" cy="2065020"/>
            <wp:effectExtent l="0" t="0" r="5715" b="0"/>
            <wp:wrapTight wrapText="bothSides">
              <wp:wrapPolygon edited="0">
                <wp:start x="0" y="0"/>
                <wp:lineTo x="0" y="21321"/>
                <wp:lineTo x="21507" y="21321"/>
                <wp:lineTo x="21507" y="0"/>
                <wp:lineTo x="0" y="0"/>
              </wp:wrapPolygon>
            </wp:wrapTight>
            <wp:docPr id="161560930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5609308" name="Picture 1615609308"/>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099435" cy="2065020"/>
                    </a:xfrm>
                    <a:prstGeom prst="rect">
                      <a:avLst/>
                    </a:prstGeom>
                  </pic:spPr>
                </pic:pic>
              </a:graphicData>
            </a:graphic>
            <wp14:sizeRelH relativeFrom="margin">
              <wp14:pctWidth>0</wp14:pctWidth>
            </wp14:sizeRelH>
            <wp14:sizeRelV relativeFrom="margin">
              <wp14:pctHeight>0</wp14:pctHeight>
            </wp14:sizeRelV>
          </wp:anchor>
        </w:drawing>
      </w:r>
      <w:r>
        <w:rPr>
          <w:rFonts w:ascii="Century Gothic" w:hAnsi="Century Gothic"/>
          <w:noProof/>
          <w:sz w:val="20"/>
          <w:szCs w:val="20"/>
        </w:rPr>
        <w:drawing>
          <wp:anchor distT="0" distB="0" distL="114300" distR="114300" simplePos="0" relativeHeight="251638272" behindDoc="1" locked="0" layoutInCell="1" allowOverlap="1" wp14:anchorId="4B7DF426" wp14:editId="0A695A3F">
            <wp:simplePos x="0" y="0"/>
            <wp:positionH relativeFrom="column">
              <wp:posOffset>3419475</wp:posOffset>
            </wp:positionH>
            <wp:positionV relativeFrom="paragraph">
              <wp:posOffset>83820</wp:posOffset>
            </wp:positionV>
            <wp:extent cx="2743200" cy="2056130"/>
            <wp:effectExtent l="0" t="0" r="0" b="1270"/>
            <wp:wrapTight wrapText="bothSides">
              <wp:wrapPolygon edited="0">
                <wp:start x="0" y="0"/>
                <wp:lineTo x="0" y="21413"/>
                <wp:lineTo x="21450" y="21413"/>
                <wp:lineTo x="21450" y="0"/>
                <wp:lineTo x="0" y="0"/>
              </wp:wrapPolygon>
            </wp:wrapTight>
            <wp:docPr id="1910680330" name="Picture 2" descr="A table with plates of food and a ten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0680330" name="Picture 2" descr="A table with plates of food and a tent&#10;&#10;Description automatically generated with low confidenc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743200" cy="2056130"/>
                    </a:xfrm>
                    <a:prstGeom prst="rect">
                      <a:avLst/>
                    </a:prstGeom>
                  </pic:spPr>
                </pic:pic>
              </a:graphicData>
            </a:graphic>
            <wp14:sizeRelH relativeFrom="margin">
              <wp14:pctWidth>0</wp14:pctWidth>
            </wp14:sizeRelH>
            <wp14:sizeRelV relativeFrom="margin">
              <wp14:pctHeight>0</wp14:pctHeight>
            </wp14:sizeRelV>
          </wp:anchor>
        </w:drawing>
      </w:r>
    </w:p>
    <w:p w14:paraId="27DB6D40" w14:textId="0E4CC5BF" w:rsidR="00A860B3" w:rsidRDefault="00A860B3">
      <w:pPr>
        <w:jc w:val="distribute"/>
        <w:rPr>
          <w:rFonts w:ascii="Century Gothic" w:hAnsi="Century Gothic"/>
          <w:noProof/>
          <w:sz w:val="20"/>
          <w:szCs w:val="20"/>
        </w:rPr>
      </w:pPr>
    </w:p>
    <w:p w14:paraId="64406BB7" w14:textId="69B9AC95" w:rsidR="00A860B3" w:rsidRDefault="00A860B3">
      <w:pPr>
        <w:jc w:val="distribute"/>
        <w:rPr>
          <w:rFonts w:ascii="Century Gothic" w:hAnsi="Century Gothic"/>
          <w:noProof/>
          <w:sz w:val="20"/>
          <w:szCs w:val="20"/>
        </w:rPr>
      </w:pPr>
    </w:p>
    <w:p w14:paraId="11CD9D21" w14:textId="77777777" w:rsidR="00A860B3" w:rsidRDefault="00A860B3">
      <w:pPr>
        <w:jc w:val="distribute"/>
        <w:rPr>
          <w:rFonts w:ascii="Century Gothic" w:hAnsi="Century Gothic"/>
          <w:noProof/>
          <w:sz w:val="20"/>
          <w:szCs w:val="20"/>
        </w:rPr>
      </w:pPr>
    </w:p>
    <w:p w14:paraId="7D3BB069" w14:textId="0D3FF22C" w:rsidR="00A860B3" w:rsidRDefault="00A860B3">
      <w:pPr>
        <w:jc w:val="distribute"/>
        <w:rPr>
          <w:rFonts w:ascii="Century Gothic" w:hAnsi="Century Gothic"/>
          <w:noProof/>
          <w:sz w:val="20"/>
          <w:szCs w:val="20"/>
        </w:rPr>
      </w:pPr>
    </w:p>
    <w:p w14:paraId="0C04D218" w14:textId="204B3330" w:rsidR="00F4326D" w:rsidRPr="00D221AE" w:rsidRDefault="005853F5">
      <w:pPr>
        <w:jc w:val="distribute"/>
        <w:rPr>
          <w:rFonts w:ascii="Century Gothic" w:hAnsi="Century Gothic"/>
          <w:sz w:val="20"/>
          <w:szCs w:val="20"/>
        </w:rPr>
      </w:pPr>
      <w:r>
        <w:rPr>
          <w:rFonts w:ascii="Century Gothic" w:hAnsi="Century Gothic"/>
          <w:noProof/>
          <w:sz w:val="20"/>
          <w:szCs w:val="20"/>
        </w:rPr>
        <w:t xml:space="preserve"> </w:t>
      </w:r>
    </w:p>
    <w:p w14:paraId="2FFCA961" w14:textId="6E8D824E" w:rsidR="00F4326D" w:rsidRPr="00D221AE" w:rsidRDefault="00F4326D">
      <w:pPr>
        <w:pStyle w:val="HorizontalRuleLight"/>
        <w:rPr>
          <w:rFonts w:ascii="Century Gothic" w:hAnsi="Century Gothic"/>
          <w:szCs w:val="20"/>
        </w:rPr>
      </w:pPr>
    </w:p>
    <w:p w14:paraId="7D4E1FE7" w14:textId="1C0945AC" w:rsidR="000E7171" w:rsidRDefault="000E7171">
      <w:pPr>
        <w:pStyle w:val="Heading3"/>
        <w:rPr>
          <w:rFonts w:ascii="Century Gothic" w:hAnsi="Century Gothic"/>
          <w:sz w:val="22"/>
          <w:szCs w:val="20"/>
        </w:rPr>
      </w:pPr>
    </w:p>
    <w:p w14:paraId="0A6BBBF6" w14:textId="77777777" w:rsidR="00082160" w:rsidRPr="00D221AE" w:rsidRDefault="00082160" w:rsidP="00082160">
      <w:pPr>
        <w:pStyle w:val="HorizontalRuleLight"/>
        <w:rPr>
          <w:rFonts w:ascii="Century Gothic" w:hAnsi="Century Gothic"/>
          <w:szCs w:val="20"/>
        </w:rPr>
      </w:pPr>
    </w:p>
    <w:p w14:paraId="0AFAACBB" w14:textId="19A4AA3E" w:rsidR="00F4326D" w:rsidRPr="00D221AE" w:rsidRDefault="005A015A">
      <w:pPr>
        <w:pStyle w:val="Heading3"/>
        <w:rPr>
          <w:rFonts w:ascii="Century Gothic" w:hAnsi="Century Gothic"/>
          <w:sz w:val="22"/>
          <w:szCs w:val="20"/>
        </w:rPr>
      </w:pPr>
      <w:r w:rsidRPr="00D221AE">
        <w:rPr>
          <w:rFonts w:ascii="Century Gothic" w:hAnsi="Century Gothic"/>
          <w:sz w:val="22"/>
          <w:szCs w:val="20"/>
        </w:rPr>
        <w:t>Basis</w:t>
      </w:r>
    </w:p>
    <w:p w14:paraId="4DC14824" w14:textId="77777777" w:rsidR="00F4326D" w:rsidRPr="00D221AE" w:rsidRDefault="005A015A">
      <w:pPr>
        <w:rPr>
          <w:rFonts w:ascii="Century Gothic" w:hAnsi="Century Gothic"/>
          <w:sz w:val="20"/>
          <w:szCs w:val="20"/>
        </w:rPr>
      </w:pPr>
      <w:r w:rsidRPr="00D221AE">
        <w:rPr>
          <w:rFonts w:ascii="Century Gothic" w:hAnsi="Century Gothic"/>
          <w:sz w:val="20"/>
          <w:szCs w:val="20"/>
        </w:rPr>
        <w:t xml:space="preserve">Fully Inclusive - Bed, All Meals, Fees and Activities </w:t>
      </w:r>
      <w:r w:rsidRPr="00D221AE">
        <w:rPr>
          <w:rFonts w:ascii="Century Gothic" w:hAnsi="Century Gothic"/>
          <w:sz w:val="20"/>
          <w:szCs w:val="20"/>
        </w:rPr>
        <w:br/>
        <w:t>All Local Brands (Spirits, Wine and Beers) Included</w:t>
      </w:r>
    </w:p>
    <w:p w14:paraId="0AF96E7D" w14:textId="77777777" w:rsidR="00F4326D" w:rsidRPr="003838AB" w:rsidRDefault="00F4326D">
      <w:pPr>
        <w:pStyle w:val="HorizontalRuleLight"/>
        <w:rPr>
          <w:rFonts w:ascii="Century Gothic" w:hAnsi="Century Gothic"/>
        </w:rPr>
      </w:pPr>
    </w:p>
    <w:p w14:paraId="1E1069FC" w14:textId="0862BA81" w:rsidR="00F4326D" w:rsidRPr="003838AB" w:rsidRDefault="005A015A">
      <w:pPr>
        <w:pStyle w:val="Heading2"/>
        <w:rPr>
          <w:rFonts w:ascii="Century Gothic" w:hAnsi="Century Gothic"/>
        </w:rPr>
      </w:pPr>
      <w:r w:rsidRPr="003838AB">
        <w:rPr>
          <w:rFonts w:ascii="Century Gothic" w:hAnsi="Century Gothic"/>
        </w:rPr>
        <w:t xml:space="preserve">Day 5-7: </w:t>
      </w:r>
      <w:r w:rsidRPr="003838AB">
        <w:rPr>
          <w:rFonts w:ascii="Century Gothic" w:hAnsi="Century Gothic"/>
        </w:rPr>
        <w:tab/>
      </w:r>
      <w:r w:rsidRPr="005A015A">
        <w:rPr>
          <w:rFonts w:ascii="Century Gothic" w:hAnsi="Century Gothic"/>
        </w:rPr>
        <w:t>Serengeti National Park</w:t>
      </w:r>
      <w:r w:rsidR="00540CAD">
        <w:rPr>
          <w:rFonts w:ascii="Century Gothic" w:hAnsi="Century Gothic"/>
        </w:rPr>
        <w:t>, Tanzania</w:t>
      </w:r>
      <w:r w:rsidRPr="003838AB">
        <w:rPr>
          <w:rFonts w:ascii="Century Gothic" w:hAnsi="Century Gothic"/>
        </w:rPr>
        <w:tab/>
      </w:r>
    </w:p>
    <w:p w14:paraId="76BEA157" w14:textId="77777777" w:rsidR="00F4326D" w:rsidRPr="003838AB" w:rsidRDefault="00F4326D">
      <w:pPr>
        <w:pStyle w:val="HorizontalRule"/>
        <w:rPr>
          <w:rFonts w:ascii="Century Gothic" w:hAnsi="Century Gothic"/>
        </w:rPr>
      </w:pPr>
    </w:p>
    <w:p w14:paraId="0A407AAC" w14:textId="77777777" w:rsidR="00F4326D" w:rsidRPr="00D221AE" w:rsidRDefault="005A015A">
      <w:pPr>
        <w:pStyle w:val="Heading3"/>
        <w:rPr>
          <w:rFonts w:ascii="Century Gothic" w:hAnsi="Century Gothic"/>
          <w:sz w:val="22"/>
          <w:szCs w:val="20"/>
        </w:rPr>
      </w:pPr>
      <w:r w:rsidRPr="00D221AE">
        <w:rPr>
          <w:rFonts w:ascii="Century Gothic" w:hAnsi="Century Gothic"/>
          <w:sz w:val="22"/>
          <w:szCs w:val="20"/>
        </w:rPr>
        <w:t>Ndutu</w:t>
      </w:r>
    </w:p>
    <w:p w14:paraId="7432E073" w14:textId="77777777" w:rsidR="00BE3368" w:rsidRDefault="005A015A" w:rsidP="0046097A">
      <w:pPr>
        <w:spacing w:after="80"/>
        <w:rPr>
          <w:rFonts w:ascii="Century Gothic" w:hAnsi="Century Gothic"/>
          <w:sz w:val="20"/>
          <w:szCs w:val="20"/>
        </w:rPr>
      </w:pPr>
      <w:r w:rsidRPr="00D221AE">
        <w:rPr>
          <w:rFonts w:ascii="Century Gothic" w:hAnsi="Century Gothic"/>
          <w:sz w:val="20"/>
          <w:szCs w:val="20"/>
        </w:rPr>
        <w:t>Set in the Arusha Region, Ndutu is situated in the northern part of the Ngorongoro Conservation Area within the magnificent Serengeti. The surrounding landscapes are covered in sweeping grasslands which provide the perfect habitat for the migratory route for hundreds of thousands of wildebeest, antelope and zebra. Visitors can look forward to exploring the forest around Lake Ndutu, spotting an array of wildlife, and visiting the fascinating archaeological site at the Olduvai Gorge. Don’t miss the opportunity to jump on a game drive to view the spectacular herds of the annual Great Migration, enjoy a scenic hot air balloon ride over the plains and take a guided tour with the local Maasai and learn about culture and traditions. Other commonly spotted species include: leopard, lion, cheetah, caracal, serval, African wildcat, and a variety of prolific birdlife.</w:t>
      </w:r>
    </w:p>
    <w:p w14:paraId="291DE1EC" w14:textId="77777777" w:rsidR="0015163B" w:rsidRDefault="0015163B" w:rsidP="0015163B">
      <w:pPr>
        <w:spacing w:after="80"/>
        <w:rPr>
          <w:rFonts w:ascii="Century Gothic" w:hAnsi="Century Gothic"/>
          <w:sz w:val="20"/>
          <w:szCs w:val="20"/>
        </w:rPr>
      </w:pPr>
    </w:p>
    <w:p w14:paraId="5B2B15FC" w14:textId="69D4DE34" w:rsidR="00BE3368" w:rsidRPr="0015163B" w:rsidRDefault="0015163B" w:rsidP="0015163B">
      <w:pPr>
        <w:spacing w:after="0"/>
        <w:rPr>
          <w:rFonts w:ascii="Century Gothic" w:hAnsi="Century Gothic"/>
          <w:b/>
          <w:bCs/>
          <w:sz w:val="20"/>
          <w:szCs w:val="20"/>
        </w:rPr>
      </w:pPr>
      <w:r w:rsidRPr="0015163B">
        <w:rPr>
          <w:rFonts w:ascii="Century Gothic" w:hAnsi="Century Gothic"/>
          <w:b/>
          <w:bCs/>
          <w:sz w:val="20"/>
          <w:szCs w:val="20"/>
        </w:rPr>
        <w:lastRenderedPageBreak/>
        <w:t>Mara River</w:t>
      </w:r>
    </w:p>
    <w:p w14:paraId="66AED9E5" w14:textId="1EF74428" w:rsidR="00F4326D" w:rsidRPr="00D221AE" w:rsidRDefault="00BE3368" w:rsidP="0015163B">
      <w:pPr>
        <w:spacing w:after="0"/>
        <w:rPr>
          <w:rFonts w:ascii="Century Gothic" w:hAnsi="Century Gothic"/>
          <w:sz w:val="20"/>
          <w:szCs w:val="20"/>
        </w:rPr>
      </w:pPr>
      <w:r w:rsidRPr="00BE3368">
        <w:rPr>
          <w:rFonts w:ascii="Century Gothic" w:hAnsi="Century Gothic"/>
          <w:sz w:val="20"/>
          <w:szCs w:val="20"/>
        </w:rPr>
        <w:t>The Mara River, stretching across Narok County in southern Kenya and the Mara Region in northern Tanzania, originates from the Kenyan highlands and meanders through the grasslands of the Maasai Mara in Kenya and the northern part of the Serengeti National Park in Tanzania, eventually emptying into Lake Victoria. Spanning 395 kilometers in length and encompassing a surface area of 13,504 square kilometers, the Mara River is renowned for its breathtaking and occasionally dramatic scenes, particularly from June to October, when millions of wildebeests brave the river's currents and face the perilous threats of crocodile attacks. This year-round water source attracts not only elephants but also a substantial number of hippos, while the vast plains provide excellent opportunities for up-close encounters with rhinos and cheetahs in pursuit of gazelles.</w:t>
      </w:r>
    </w:p>
    <w:p w14:paraId="5CEA15FC" w14:textId="77777777" w:rsidR="00F4326D" w:rsidRPr="00D221AE" w:rsidRDefault="00F4326D">
      <w:pPr>
        <w:pStyle w:val="HorizontalRuleLight"/>
        <w:rPr>
          <w:rFonts w:ascii="Century Gothic" w:hAnsi="Century Gothic"/>
          <w:szCs w:val="20"/>
        </w:rPr>
      </w:pPr>
    </w:p>
    <w:p w14:paraId="7023AD1E" w14:textId="3BB46C2E" w:rsidR="00F4326D" w:rsidRPr="005A015A" w:rsidRDefault="005A015A" w:rsidP="005A015A">
      <w:pPr>
        <w:pStyle w:val="Heading3"/>
        <w:rPr>
          <w:rFonts w:ascii="Century Gothic" w:hAnsi="Century Gothic"/>
          <w:sz w:val="22"/>
          <w:szCs w:val="20"/>
        </w:rPr>
      </w:pPr>
      <w:r w:rsidRPr="00D221AE">
        <w:rPr>
          <w:rFonts w:ascii="Century Gothic" w:hAnsi="Century Gothic"/>
          <w:sz w:val="22"/>
          <w:szCs w:val="20"/>
        </w:rPr>
        <w:t>Day Itinerary</w:t>
      </w:r>
    </w:p>
    <w:p w14:paraId="7C780C6B" w14:textId="5D411671" w:rsidR="00F4326D" w:rsidRPr="00D221AE" w:rsidRDefault="005A015A">
      <w:pPr>
        <w:rPr>
          <w:rFonts w:ascii="Century Gothic" w:hAnsi="Century Gothic"/>
          <w:sz w:val="20"/>
          <w:szCs w:val="20"/>
        </w:rPr>
      </w:pPr>
      <w:r w:rsidRPr="00D221AE">
        <w:rPr>
          <w:rFonts w:ascii="Century Gothic" w:hAnsi="Century Gothic"/>
          <w:sz w:val="20"/>
          <w:szCs w:val="20"/>
        </w:rPr>
        <w:t>Embark on an extraordinary journey as our mobile camp follows the mesmerizing sea of wildebeest and zebras during the Great Migration. Prepare to be captivated as breathtaking scenes continuously unfold before your eyes, with these herds stampeding across the plains and leaving billowing clouds of dust in their wake.</w:t>
      </w:r>
    </w:p>
    <w:p w14:paraId="618F76A0" w14:textId="6F475B6B" w:rsidR="00000372" w:rsidRPr="00D221AE" w:rsidRDefault="005A015A" w:rsidP="00D23E72">
      <w:pPr>
        <w:spacing w:after="120"/>
        <w:rPr>
          <w:rFonts w:ascii="Century Gothic" w:hAnsi="Century Gothic"/>
          <w:sz w:val="20"/>
          <w:szCs w:val="20"/>
        </w:rPr>
      </w:pPr>
      <w:r w:rsidRPr="00D221AE">
        <w:rPr>
          <w:rFonts w:ascii="Century Gothic" w:hAnsi="Century Gothic"/>
          <w:sz w:val="20"/>
          <w:szCs w:val="20"/>
        </w:rPr>
        <w:t>Our path leads us to the Mara River, the pinnacle of this annual odyssey, where a thrilling climax awaits—the heart-stopping crossing over crocodile-infested waters into Kenya's magnificent Masai Mara. Brace yourself for an unforgettable experience as you witness this remarkable natural phenomenon.</w:t>
      </w:r>
    </w:p>
    <w:p w14:paraId="0FE1E02D" w14:textId="7F6C849B" w:rsidR="00F4326D" w:rsidRDefault="005A015A">
      <w:pPr>
        <w:pStyle w:val="Heading3"/>
        <w:rPr>
          <w:rFonts w:ascii="Century Gothic" w:hAnsi="Century Gothic"/>
        </w:rPr>
      </w:pPr>
      <w:r w:rsidRPr="009E37B6">
        <w:rPr>
          <w:rFonts w:ascii="Century Gothic" w:hAnsi="Century Gothic"/>
        </w:rPr>
        <w:t xml:space="preserve">Overnight: </w:t>
      </w:r>
      <w:r w:rsidR="001425D2" w:rsidRPr="009E37B6">
        <w:rPr>
          <w:rFonts w:ascii="Century Gothic" w:hAnsi="Century Gothic"/>
        </w:rPr>
        <w:t>Out of Africa -</w:t>
      </w:r>
      <w:r w:rsidRPr="009E37B6">
        <w:rPr>
          <w:rFonts w:ascii="Century Gothic" w:hAnsi="Century Gothic"/>
        </w:rPr>
        <w:t xml:space="preserve"> Mobile Tented Camp</w:t>
      </w:r>
      <w:r w:rsidR="00115D00">
        <w:rPr>
          <w:rFonts w:ascii="Century Gothic" w:hAnsi="Century Gothic"/>
        </w:rPr>
        <w:t>, Ndutu</w:t>
      </w:r>
      <w:r w:rsidR="00540CAD">
        <w:rPr>
          <w:rFonts w:ascii="Century Gothic" w:hAnsi="Century Gothic"/>
        </w:rPr>
        <w:t xml:space="preserve"> or </w:t>
      </w:r>
      <w:r w:rsidR="00212905">
        <w:rPr>
          <w:rFonts w:ascii="Century Gothic" w:hAnsi="Century Gothic"/>
        </w:rPr>
        <w:t>Mara River</w:t>
      </w:r>
    </w:p>
    <w:p w14:paraId="65BA58CE" w14:textId="77777777" w:rsidR="00212905" w:rsidRPr="00000372" w:rsidRDefault="00212905" w:rsidP="00212905">
      <w:pPr>
        <w:pStyle w:val="Heading3"/>
        <w:rPr>
          <w:rFonts w:ascii="Century Gothic" w:eastAsiaTheme="minorHAnsi" w:hAnsi="Century Gothic" w:cstheme="minorBidi"/>
          <w:color w:val="auto"/>
          <w:sz w:val="20"/>
          <w:szCs w:val="20"/>
        </w:rPr>
      </w:pPr>
      <w:r w:rsidRPr="00000372">
        <w:rPr>
          <w:rFonts w:ascii="Century Gothic" w:eastAsiaTheme="minorHAnsi" w:hAnsi="Century Gothic" w:cstheme="minorBidi"/>
          <w:color w:val="auto"/>
          <w:sz w:val="20"/>
          <w:szCs w:val="20"/>
        </w:rPr>
        <w:t xml:space="preserve">Mobile Camp location: </w:t>
      </w:r>
    </w:p>
    <w:p w14:paraId="2E2740E8" w14:textId="77777777" w:rsidR="003C61A3" w:rsidRPr="003C61A3" w:rsidRDefault="003C61A3" w:rsidP="003C61A3">
      <w:pPr>
        <w:pStyle w:val="Heading3"/>
        <w:rPr>
          <w:rFonts w:ascii="Century Gothic" w:eastAsiaTheme="minorHAnsi" w:hAnsi="Century Gothic" w:cstheme="minorBidi"/>
          <w:b w:val="0"/>
          <w:bCs w:val="0"/>
          <w:color w:val="auto"/>
          <w:sz w:val="20"/>
          <w:szCs w:val="20"/>
        </w:rPr>
      </w:pPr>
      <w:r w:rsidRPr="003C61A3">
        <w:rPr>
          <w:rFonts w:ascii="Century Gothic" w:eastAsiaTheme="minorHAnsi" w:hAnsi="Century Gothic" w:cstheme="minorBidi"/>
          <w:color w:val="auto"/>
          <w:sz w:val="20"/>
          <w:szCs w:val="20"/>
        </w:rPr>
        <w:t>Calving Season</w:t>
      </w:r>
      <w:r w:rsidRPr="003C61A3">
        <w:rPr>
          <w:rFonts w:ascii="Century Gothic" w:eastAsiaTheme="minorHAnsi" w:hAnsi="Century Gothic" w:cstheme="minorBidi"/>
          <w:b w:val="0"/>
          <w:bCs w:val="0"/>
          <w:color w:val="auto"/>
          <w:sz w:val="20"/>
          <w:szCs w:val="20"/>
        </w:rPr>
        <w:t xml:space="preserve"> (Feb-Mar): Ndutu area, Southern Serengeti.  </w:t>
      </w:r>
    </w:p>
    <w:p w14:paraId="39E89EAC" w14:textId="260E0C95" w:rsidR="003C61A3" w:rsidRDefault="003C61A3" w:rsidP="00142190">
      <w:pPr>
        <w:pStyle w:val="Heading3"/>
        <w:rPr>
          <w:rFonts w:ascii="Century Gothic" w:eastAsiaTheme="minorHAnsi" w:hAnsi="Century Gothic" w:cstheme="minorBidi"/>
          <w:b w:val="0"/>
          <w:bCs w:val="0"/>
          <w:color w:val="auto"/>
          <w:sz w:val="20"/>
          <w:szCs w:val="20"/>
        </w:rPr>
      </w:pPr>
      <w:r w:rsidRPr="003C61A3">
        <w:rPr>
          <w:rFonts w:ascii="Century Gothic" w:eastAsiaTheme="minorHAnsi" w:hAnsi="Century Gothic" w:cstheme="minorBidi"/>
          <w:color w:val="auto"/>
          <w:sz w:val="20"/>
          <w:szCs w:val="20"/>
        </w:rPr>
        <w:t>Crossing Season</w:t>
      </w:r>
      <w:r w:rsidRPr="003C61A3">
        <w:rPr>
          <w:rFonts w:ascii="Century Gothic" w:eastAsiaTheme="minorHAnsi" w:hAnsi="Century Gothic" w:cstheme="minorBidi"/>
          <w:b w:val="0"/>
          <w:bCs w:val="0"/>
          <w:color w:val="auto"/>
          <w:sz w:val="20"/>
          <w:szCs w:val="20"/>
        </w:rPr>
        <w:t xml:space="preserve"> (July-Oct): Mara River, Northern Serengeti.</w:t>
      </w:r>
    </w:p>
    <w:p w14:paraId="603A6AF1" w14:textId="77777777" w:rsidR="00142190" w:rsidRPr="00142190" w:rsidRDefault="00142190" w:rsidP="00142190">
      <w:pPr>
        <w:spacing w:after="0"/>
      </w:pPr>
    </w:p>
    <w:p w14:paraId="30F76397" w14:textId="54DA8582" w:rsidR="00F4326D" w:rsidRPr="00D221AE" w:rsidRDefault="00EB40B5" w:rsidP="00212905">
      <w:pPr>
        <w:rPr>
          <w:rFonts w:ascii="Century Gothic" w:hAnsi="Century Gothic"/>
          <w:sz w:val="20"/>
          <w:szCs w:val="20"/>
        </w:rPr>
      </w:pPr>
      <w:r>
        <w:rPr>
          <w:rFonts w:ascii="Century Gothic" w:hAnsi="Century Gothic"/>
          <w:noProof/>
          <w:sz w:val="20"/>
          <w:szCs w:val="20"/>
        </w:rPr>
        <w:drawing>
          <wp:anchor distT="0" distB="0" distL="114300" distR="114300" simplePos="0" relativeHeight="251694592" behindDoc="1" locked="0" layoutInCell="1" allowOverlap="1" wp14:anchorId="076D401C" wp14:editId="1C6EF981">
            <wp:simplePos x="0" y="0"/>
            <wp:positionH relativeFrom="column">
              <wp:posOffset>140970</wp:posOffset>
            </wp:positionH>
            <wp:positionV relativeFrom="paragraph">
              <wp:posOffset>2505710</wp:posOffset>
            </wp:positionV>
            <wp:extent cx="2717165" cy="2037080"/>
            <wp:effectExtent l="0" t="0" r="6985" b="1270"/>
            <wp:wrapTight wrapText="bothSides">
              <wp:wrapPolygon edited="0">
                <wp:start x="0" y="0"/>
                <wp:lineTo x="0" y="21411"/>
                <wp:lineTo x="21504" y="21411"/>
                <wp:lineTo x="21504" y="0"/>
                <wp:lineTo x="0" y="0"/>
              </wp:wrapPolygon>
            </wp:wrapTight>
            <wp:docPr id="2004664844" name="Picture 3" descr="A person and person sitting around a campfi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4664844" name="Picture 3" descr="A person and person sitting around a campfire&#10;&#10;Description automatically generated with medium confidenc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717165" cy="2037080"/>
                    </a:xfrm>
                    <a:prstGeom prst="rect">
                      <a:avLst/>
                    </a:prstGeom>
                  </pic:spPr>
                </pic:pic>
              </a:graphicData>
            </a:graphic>
            <wp14:sizeRelH relativeFrom="margin">
              <wp14:pctWidth>0</wp14:pctWidth>
            </wp14:sizeRelH>
            <wp14:sizeRelV relativeFrom="margin">
              <wp14:pctHeight>0</wp14:pctHeight>
            </wp14:sizeRelV>
          </wp:anchor>
        </w:drawing>
      </w:r>
      <w:r>
        <w:rPr>
          <w:rFonts w:ascii="Century Gothic" w:hAnsi="Century Gothic"/>
          <w:noProof/>
          <w:sz w:val="20"/>
          <w:szCs w:val="20"/>
        </w:rPr>
        <w:drawing>
          <wp:anchor distT="0" distB="0" distL="114300" distR="114300" simplePos="0" relativeHeight="251752960" behindDoc="1" locked="0" layoutInCell="1" allowOverlap="1" wp14:anchorId="37864595" wp14:editId="2026E0D2">
            <wp:simplePos x="0" y="0"/>
            <wp:positionH relativeFrom="column">
              <wp:posOffset>2921000</wp:posOffset>
            </wp:positionH>
            <wp:positionV relativeFrom="paragraph">
              <wp:posOffset>2513330</wp:posOffset>
            </wp:positionV>
            <wp:extent cx="3609340" cy="2032000"/>
            <wp:effectExtent l="0" t="0" r="0" b="6350"/>
            <wp:wrapTight wrapText="bothSides">
              <wp:wrapPolygon edited="0">
                <wp:start x="0" y="0"/>
                <wp:lineTo x="0" y="21465"/>
                <wp:lineTo x="21433" y="21465"/>
                <wp:lineTo x="21433" y="0"/>
                <wp:lineTo x="0" y="0"/>
              </wp:wrapPolygon>
            </wp:wrapTight>
            <wp:docPr id="1295714950" name="Picture 7" descr="A large herd of buffalo in a field&#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5714950" name="Picture 7" descr="A large herd of buffalo in a field&#10;&#10;Description automatically generated with low confidenc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609340" cy="2032000"/>
                    </a:xfrm>
                    <a:prstGeom prst="rect">
                      <a:avLst/>
                    </a:prstGeom>
                  </pic:spPr>
                </pic:pic>
              </a:graphicData>
            </a:graphic>
            <wp14:sizeRelH relativeFrom="margin">
              <wp14:pctWidth>0</wp14:pctWidth>
            </wp14:sizeRelH>
            <wp14:sizeRelV relativeFrom="margin">
              <wp14:pctHeight>0</wp14:pctHeight>
            </wp14:sizeRelV>
          </wp:anchor>
        </w:drawing>
      </w:r>
      <w:r w:rsidR="00CA6EFA" w:rsidRPr="00CA6EFA">
        <w:rPr>
          <w:rFonts w:ascii="Century Gothic" w:hAnsi="Century Gothic"/>
          <w:noProof/>
          <w:sz w:val="20"/>
          <w:szCs w:val="20"/>
        </w:rPr>
        <w:t xml:space="preserve">Our Out of Africa Mobile Camp offers an authentic and mobile tented camp experience in two stunning locations: Ndutu and Serengeti. The camp strategically moves between these locations throughout the year to provide guests with front-row seats to the breathtaking wildebeest migration. Each camp is set up in picturesque surroundings, guaranteeing a high-quality safari adventure. The camp offers an exceptional bush and wildlife experience with top-notch guiding, reliable vehicles, and remote camping locations. Your everyday needs are met, providing amenities such as good coffee, cold beers, hot showers, ice for drinks, comfortable bedding, and delicious meals cooked over an open fire. The communal area is a Bedouin-style stretch tent that offers shade from the African sun, with dining tables and chairs placed beneath it for gatherings around the campfire. The camp operates on solar power and avoids single-use plastic, and there is a charging station available for essential devices. Three meals are served per day, including freshly baked bread, and cater to vegetarians, vegans, and children. Dinner typically consists of barbecued meat, </w:t>
      </w:r>
      <w:r w:rsidR="00CA6EFA" w:rsidRPr="00CA6EFA">
        <w:rPr>
          <w:rFonts w:ascii="Century Gothic" w:hAnsi="Century Gothic"/>
          <w:noProof/>
          <w:sz w:val="20"/>
          <w:szCs w:val="20"/>
        </w:rPr>
        <w:lastRenderedPageBreak/>
        <w:t xml:space="preserve">starch or grain, and vegetables or salad, preceded by hot soup. Breakfasts are quick and early to maximize game drive time, and lunch options vary depending on the day's sightings. </w:t>
      </w:r>
    </w:p>
    <w:p w14:paraId="2C3E8513" w14:textId="5AF3C715" w:rsidR="00F4326D" w:rsidRPr="00D221AE" w:rsidRDefault="00F4326D">
      <w:pPr>
        <w:pStyle w:val="HorizontalRuleLight"/>
        <w:rPr>
          <w:rFonts w:ascii="Century Gothic" w:hAnsi="Century Gothic"/>
          <w:szCs w:val="20"/>
        </w:rPr>
      </w:pPr>
    </w:p>
    <w:p w14:paraId="7583EB63" w14:textId="0B97A727" w:rsidR="00F4326D" w:rsidRPr="00D221AE" w:rsidRDefault="005A015A">
      <w:pPr>
        <w:pStyle w:val="Heading3"/>
        <w:rPr>
          <w:rFonts w:ascii="Century Gothic" w:hAnsi="Century Gothic"/>
          <w:sz w:val="22"/>
          <w:szCs w:val="20"/>
        </w:rPr>
      </w:pPr>
      <w:r w:rsidRPr="00D221AE">
        <w:rPr>
          <w:rFonts w:ascii="Century Gothic" w:hAnsi="Century Gothic"/>
          <w:sz w:val="22"/>
          <w:szCs w:val="20"/>
        </w:rPr>
        <w:t>Basis</w:t>
      </w:r>
    </w:p>
    <w:p w14:paraId="60EA2BB9" w14:textId="557008E4" w:rsidR="00F4326D" w:rsidRPr="00D221AE" w:rsidRDefault="005A015A">
      <w:pPr>
        <w:rPr>
          <w:rFonts w:ascii="Century Gothic" w:hAnsi="Century Gothic"/>
          <w:sz w:val="20"/>
          <w:szCs w:val="20"/>
        </w:rPr>
      </w:pPr>
      <w:r w:rsidRPr="00D221AE">
        <w:rPr>
          <w:rFonts w:ascii="Century Gothic" w:hAnsi="Century Gothic"/>
          <w:sz w:val="20"/>
          <w:szCs w:val="20"/>
        </w:rPr>
        <w:t xml:space="preserve">Fully Inclusive - Bed, All Meals, Fees and Activities </w:t>
      </w:r>
      <w:r w:rsidRPr="00D221AE">
        <w:rPr>
          <w:rFonts w:ascii="Century Gothic" w:hAnsi="Century Gothic"/>
          <w:sz w:val="20"/>
          <w:szCs w:val="20"/>
        </w:rPr>
        <w:br/>
        <w:t>All Local Brands (Spirits, Wine and Beers) Included</w:t>
      </w:r>
    </w:p>
    <w:p w14:paraId="129C54AB" w14:textId="77777777" w:rsidR="00F4326D" w:rsidRPr="00D221AE" w:rsidRDefault="00F4326D">
      <w:pPr>
        <w:pStyle w:val="HorizontalRuleLight"/>
        <w:rPr>
          <w:rFonts w:ascii="Century Gothic" w:hAnsi="Century Gothic"/>
          <w:szCs w:val="20"/>
        </w:rPr>
      </w:pPr>
    </w:p>
    <w:p w14:paraId="1268CC49" w14:textId="219AAD8D" w:rsidR="00F4326D" w:rsidRPr="003838AB" w:rsidRDefault="005A015A">
      <w:pPr>
        <w:pStyle w:val="Heading2"/>
        <w:rPr>
          <w:rFonts w:ascii="Century Gothic" w:hAnsi="Century Gothic"/>
        </w:rPr>
      </w:pPr>
      <w:r w:rsidRPr="003838AB">
        <w:rPr>
          <w:rFonts w:ascii="Century Gothic" w:hAnsi="Century Gothic"/>
        </w:rPr>
        <w:t xml:space="preserve">Day 7: </w:t>
      </w:r>
      <w:r w:rsidRPr="003838AB">
        <w:rPr>
          <w:rFonts w:ascii="Century Gothic" w:hAnsi="Century Gothic"/>
        </w:rPr>
        <w:tab/>
      </w:r>
      <w:r w:rsidR="007A35AB" w:rsidRPr="007A35AB">
        <w:rPr>
          <w:rFonts w:ascii="Century Gothic" w:hAnsi="Century Gothic"/>
        </w:rPr>
        <w:t>Serengeti via Arusha - West Kilimanjaro</w:t>
      </w:r>
      <w:r w:rsidRPr="003838AB">
        <w:rPr>
          <w:rFonts w:ascii="Century Gothic" w:hAnsi="Century Gothic"/>
        </w:rPr>
        <w:t xml:space="preserve">, </w:t>
      </w:r>
      <w:r w:rsidR="00BC28EC">
        <w:rPr>
          <w:rFonts w:ascii="Century Gothic" w:hAnsi="Century Gothic"/>
        </w:rPr>
        <w:t>Tanzania</w:t>
      </w:r>
      <w:r w:rsidRPr="003838AB">
        <w:rPr>
          <w:rFonts w:ascii="Century Gothic" w:hAnsi="Century Gothic"/>
        </w:rPr>
        <w:t xml:space="preserve"> </w:t>
      </w:r>
      <w:r w:rsidRPr="003838AB">
        <w:rPr>
          <w:rFonts w:ascii="Century Gothic" w:hAnsi="Century Gothic"/>
        </w:rPr>
        <w:tab/>
      </w:r>
    </w:p>
    <w:p w14:paraId="5971CDC8" w14:textId="77777777" w:rsidR="00F4326D" w:rsidRPr="003838AB" w:rsidRDefault="00F4326D">
      <w:pPr>
        <w:pStyle w:val="HorizontalRule"/>
        <w:rPr>
          <w:rFonts w:ascii="Century Gothic" w:hAnsi="Century Gothic"/>
        </w:rPr>
      </w:pPr>
    </w:p>
    <w:p w14:paraId="7DF05382" w14:textId="77777777" w:rsidR="00F4326D" w:rsidRPr="00D221AE" w:rsidRDefault="005A015A">
      <w:pPr>
        <w:pStyle w:val="Heading3"/>
        <w:rPr>
          <w:rFonts w:ascii="Century Gothic" w:hAnsi="Century Gothic"/>
          <w:sz w:val="22"/>
          <w:szCs w:val="20"/>
        </w:rPr>
      </w:pPr>
      <w:r w:rsidRPr="00D221AE">
        <w:rPr>
          <w:rFonts w:ascii="Century Gothic" w:hAnsi="Century Gothic"/>
          <w:sz w:val="22"/>
          <w:szCs w:val="20"/>
        </w:rPr>
        <w:t>West Kilimanjaro</w:t>
      </w:r>
    </w:p>
    <w:p w14:paraId="07C0AAF9" w14:textId="77777777" w:rsidR="00F4326D" w:rsidRPr="00D221AE" w:rsidRDefault="005A015A">
      <w:pPr>
        <w:rPr>
          <w:rFonts w:ascii="Century Gothic" w:hAnsi="Century Gothic"/>
          <w:sz w:val="20"/>
          <w:szCs w:val="20"/>
        </w:rPr>
      </w:pPr>
      <w:r w:rsidRPr="00D221AE">
        <w:rPr>
          <w:rFonts w:ascii="Century Gothic" w:hAnsi="Century Gothic"/>
          <w:sz w:val="20"/>
          <w:szCs w:val="20"/>
        </w:rPr>
        <w:t>Located to the north of Mount Meru in northeastern Tanzania, West Kilimanjaro is a concession south of Kenya's Amboseli National Park. Wild, unspoilt and often overlooked in a clamour for the peak, this extraordinary destination is a wonderful place for private game viewing, hiking, night drives, horse safaris, and more. Vast stretches of savannah dotted with acacia woodland and wild bush are home to large numbers of elephants, as well as wildebeest, buffalo, gerenuk, warthog, zebra, giraffe, lesser kudus, and shy predators such as cheetahs, leopards, lions, hyenas, and jackals. Abundant birdlife adds appeal - spot tawny eagles, Masai ostrich, and more. The ancient Masaai tribe lives here with their cattle among the wildlife and allows visitors to stay with them and learn about their unique culture.</w:t>
      </w:r>
    </w:p>
    <w:p w14:paraId="056BD8F8" w14:textId="77777777" w:rsidR="00F4326D" w:rsidRPr="00D221AE" w:rsidRDefault="00F4326D">
      <w:pPr>
        <w:pStyle w:val="HorizontalRuleLight"/>
        <w:rPr>
          <w:rFonts w:ascii="Century Gothic" w:hAnsi="Century Gothic"/>
          <w:szCs w:val="20"/>
        </w:rPr>
      </w:pPr>
    </w:p>
    <w:p w14:paraId="156F52A6" w14:textId="77777777" w:rsidR="00F4326D" w:rsidRPr="00D221AE" w:rsidRDefault="005A015A">
      <w:pPr>
        <w:pStyle w:val="Heading3"/>
        <w:rPr>
          <w:rFonts w:ascii="Century Gothic" w:hAnsi="Century Gothic"/>
          <w:sz w:val="22"/>
          <w:szCs w:val="20"/>
        </w:rPr>
      </w:pPr>
      <w:r w:rsidRPr="00D221AE">
        <w:rPr>
          <w:rFonts w:ascii="Century Gothic" w:hAnsi="Century Gothic"/>
          <w:sz w:val="22"/>
          <w:szCs w:val="20"/>
        </w:rPr>
        <w:t>Day Itinerary</w:t>
      </w:r>
    </w:p>
    <w:p w14:paraId="6AC278C1" w14:textId="77777777" w:rsidR="00F4326D" w:rsidRPr="00D221AE" w:rsidRDefault="005A015A">
      <w:pPr>
        <w:rPr>
          <w:rFonts w:ascii="Century Gothic" w:hAnsi="Century Gothic"/>
          <w:sz w:val="20"/>
          <w:szCs w:val="20"/>
        </w:rPr>
      </w:pPr>
      <w:r w:rsidRPr="00D221AE">
        <w:rPr>
          <w:rFonts w:ascii="Century Gothic" w:hAnsi="Century Gothic"/>
          <w:sz w:val="20"/>
          <w:szCs w:val="20"/>
        </w:rPr>
        <w:t>Indulge in a final delectable breakfast amidst the breathtaking wilderness before embarking on a game drive to the airstrip for your return flight to Arusha. Upon arrival, you will be transferred to your lodge, where the remainder of the afternoon can be spent unwinding by the pool. Take this time to unwind and reflect upon the unforgettable safari experience.</w:t>
      </w:r>
    </w:p>
    <w:p w14:paraId="419F64C5" w14:textId="77777777" w:rsidR="00F4326D" w:rsidRPr="00D221AE" w:rsidRDefault="005A015A">
      <w:pPr>
        <w:pStyle w:val="Heading3"/>
        <w:rPr>
          <w:rFonts w:ascii="Century Gothic" w:hAnsi="Century Gothic"/>
          <w:sz w:val="22"/>
          <w:szCs w:val="20"/>
        </w:rPr>
      </w:pPr>
      <w:r w:rsidRPr="00D221AE">
        <w:rPr>
          <w:rFonts w:ascii="Century Gothic" w:hAnsi="Century Gothic"/>
          <w:sz w:val="22"/>
          <w:szCs w:val="20"/>
        </w:rPr>
        <w:t xml:space="preserve">Overnight: Africa Amini Life Original Maasai Lodge </w:t>
      </w:r>
      <w:r w:rsidRPr="00D221AE">
        <w:rPr>
          <w:rFonts w:ascii="Century Gothic" w:hAnsi="Century Gothic"/>
          <w:sz w:val="22"/>
          <w:szCs w:val="20"/>
        </w:rPr>
        <w:tab/>
      </w:r>
    </w:p>
    <w:p w14:paraId="1AE9BF8C" w14:textId="77777777" w:rsidR="00F4326D" w:rsidRPr="00D221AE" w:rsidRDefault="005A015A">
      <w:pPr>
        <w:rPr>
          <w:rFonts w:ascii="Century Gothic" w:hAnsi="Century Gothic"/>
          <w:sz w:val="20"/>
          <w:szCs w:val="20"/>
        </w:rPr>
      </w:pPr>
      <w:r w:rsidRPr="00D221AE">
        <w:rPr>
          <w:rFonts w:ascii="Century Gothic" w:hAnsi="Century Gothic"/>
          <w:sz w:val="20"/>
          <w:szCs w:val="20"/>
        </w:rPr>
        <w:t>Africa Amini Life Original Maasai Lodge is located in Ngare Nanyuki, Tanzania. The accommodation offers 16 earth houses with solar-powered energy. Each bungalow features a toilet and shower with hot water. Guests can enjoy delicious international and traditional Swahili dishes at the on-site restaurant. Guests can enjoy the sunrise behind Kilimanjaro on the terrace and activities such as spear throwing, dances, nature walks or campfire conversations. Leisure facilities include a relaxation area, massage room, swimming pool and sauna.</w:t>
      </w:r>
    </w:p>
    <w:p w14:paraId="14661981" w14:textId="77777777" w:rsidR="00F4326D" w:rsidRPr="00D221AE" w:rsidRDefault="005A015A">
      <w:pPr>
        <w:jc w:val="distribute"/>
        <w:rPr>
          <w:rFonts w:ascii="Century Gothic" w:hAnsi="Century Gothic"/>
          <w:sz w:val="20"/>
          <w:szCs w:val="20"/>
        </w:rPr>
      </w:pPr>
      <w:r w:rsidRPr="00D221AE">
        <w:rPr>
          <w:rFonts w:ascii="Century Gothic" w:hAnsi="Century Gothic"/>
          <w:noProof/>
          <w:sz w:val="20"/>
          <w:szCs w:val="20"/>
        </w:rPr>
        <w:drawing>
          <wp:inline distT="0" distB="0" distL="0" distR="0" wp14:anchorId="47E01D09" wp14:editId="7BC6B596">
            <wp:extent cx="3276600" cy="2047876"/>
            <wp:effectExtent l="0" t="0" r="0" b="0"/>
            <wp:docPr id="1957468699"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8"/>
                    <a:stretch>
                      <a:fillRect/>
                    </a:stretch>
                  </pic:blipFill>
                  <pic:spPr>
                    <a:xfrm>
                      <a:off x="0" y="0"/>
                      <a:ext cx="3276600" cy="2047876"/>
                    </a:xfrm>
                    <a:prstGeom prst="rect">
                      <a:avLst/>
                    </a:prstGeom>
                  </pic:spPr>
                </pic:pic>
              </a:graphicData>
            </a:graphic>
          </wp:inline>
        </w:drawing>
      </w:r>
      <w:r w:rsidRPr="00D221AE">
        <w:rPr>
          <w:rFonts w:ascii="Century Gothic" w:hAnsi="Century Gothic"/>
          <w:noProof/>
          <w:sz w:val="20"/>
          <w:szCs w:val="20"/>
        </w:rPr>
        <w:drawing>
          <wp:inline distT="0" distB="0" distL="0" distR="0" wp14:anchorId="11313B19" wp14:editId="28B4EE72">
            <wp:extent cx="3276600" cy="2047876"/>
            <wp:effectExtent l="0" t="0" r="0" b="0"/>
            <wp:docPr id="750122224"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9"/>
                    <a:stretch>
                      <a:fillRect/>
                    </a:stretch>
                  </pic:blipFill>
                  <pic:spPr>
                    <a:xfrm>
                      <a:off x="0" y="0"/>
                      <a:ext cx="3276600" cy="2047876"/>
                    </a:xfrm>
                    <a:prstGeom prst="rect">
                      <a:avLst/>
                    </a:prstGeom>
                  </pic:spPr>
                </pic:pic>
              </a:graphicData>
            </a:graphic>
          </wp:inline>
        </w:drawing>
      </w:r>
    </w:p>
    <w:p w14:paraId="2BED33D2" w14:textId="77777777" w:rsidR="00F4326D" w:rsidRPr="00D221AE" w:rsidRDefault="00F4326D">
      <w:pPr>
        <w:pStyle w:val="HorizontalRuleLight"/>
        <w:rPr>
          <w:rFonts w:ascii="Century Gothic" w:hAnsi="Century Gothic"/>
          <w:szCs w:val="20"/>
        </w:rPr>
      </w:pPr>
    </w:p>
    <w:p w14:paraId="45E9BD7B" w14:textId="77777777" w:rsidR="00F4326D" w:rsidRPr="00D221AE" w:rsidRDefault="005A015A">
      <w:pPr>
        <w:pStyle w:val="Heading3"/>
        <w:rPr>
          <w:rFonts w:ascii="Century Gothic" w:hAnsi="Century Gothic"/>
          <w:sz w:val="22"/>
          <w:szCs w:val="20"/>
        </w:rPr>
      </w:pPr>
      <w:r w:rsidRPr="00D221AE">
        <w:rPr>
          <w:rFonts w:ascii="Century Gothic" w:hAnsi="Century Gothic"/>
          <w:sz w:val="22"/>
          <w:szCs w:val="20"/>
        </w:rPr>
        <w:lastRenderedPageBreak/>
        <w:t>Basis</w:t>
      </w:r>
    </w:p>
    <w:p w14:paraId="3316E862" w14:textId="77777777" w:rsidR="00F4326D" w:rsidRPr="003838AB" w:rsidRDefault="005A015A">
      <w:pPr>
        <w:rPr>
          <w:rFonts w:ascii="Century Gothic" w:hAnsi="Century Gothic"/>
        </w:rPr>
      </w:pPr>
      <w:r w:rsidRPr="00D221AE">
        <w:rPr>
          <w:rFonts w:ascii="Century Gothic" w:hAnsi="Century Gothic"/>
          <w:sz w:val="20"/>
          <w:szCs w:val="20"/>
        </w:rPr>
        <w:t xml:space="preserve">Full Board - Dinner, Bed, Breakfast and Lunch </w:t>
      </w:r>
      <w:r w:rsidRPr="00D221AE">
        <w:rPr>
          <w:rFonts w:ascii="Century Gothic" w:hAnsi="Century Gothic"/>
          <w:sz w:val="20"/>
          <w:szCs w:val="20"/>
        </w:rPr>
        <w:br/>
        <w:t>All Local Brands (excl Spirits) Included</w:t>
      </w:r>
    </w:p>
    <w:p w14:paraId="10DDC322" w14:textId="77777777" w:rsidR="00F4326D" w:rsidRPr="003838AB" w:rsidRDefault="00F4326D">
      <w:pPr>
        <w:pStyle w:val="HorizontalRuleLight"/>
        <w:rPr>
          <w:rFonts w:ascii="Century Gothic" w:hAnsi="Century Gothic"/>
        </w:rPr>
      </w:pPr>
    </w:p>
    <w:p w14:paraId="2693A66D" w14:textId="77777777" w:rsidR="00F4326D" w:rsidRPr="003838AB" w:rsidRDefault="005A015A">
      <w:pPr>
        <w:pStyle w:val="Heading2"/>
        <w:rPr>
          <w:rFonts w:ascii="Century Gothic" w:hAnsi="Century Gothic"/>
        </w:rPr>
      </w:pPr>
      <w:r w:rsidRPr="003838AB">
        <w:rPr>
          <w:rFonts w:ascii="Century Gothic" w:hAnsi="Century Gothic"/>
        </w:rPr>
        <w:t xml:space="preserve">Day 8: </w:t>
      </w:r>
      <w:r w:rsidRPr="003838AB">
        <w:rPr>
          <w:rFonts w:ascii="Century Gothic" w:hAnsi="Century Gothic"/>
        </w:rPr>
        <w:tab/>
        <w:t xml:space="preserve">End of Itinerary </w:t>
      </w:r>
      <w:r w:rsidRPr="003838AB">
        <w:rPr>
          <w:rFonts w:ascii="Century Gothic" w:hAnsi="Century Gothic"/>
        </w:rPr>
        <w:tab/>
      </w:r>
    </w:p>
    <w:p w14:paraId="09646A7C" w14:textId="77777777" w:rsidR="00F4326D" w:rsidRPr="003838AB" w:rsidRDefault="00F4326D">
      <w:pPr>
        <w:pStyle w:val="HorizontalRule"/>
        <w:rPr>
          <w:rFonts w:ascii="Century Gothic" w:hAnsi="Century Gothic"/>
        </w:rPr>
      </w:pPr>
    </w:p>
    <w:p w14:paraId="6C55C414" w14:textId="77777777" w:rsidR="00F4326D" w:rsidRPr="00D221AE" w:rsidRDefault="005A015A">
      <w:pPr>
        <w:pStyle w:val="Heading3"/>
        <w:rPr>
          <w:rFonts w:ascii="Century Gothic" w:hAnsi="Century Gothic"/>
          <w:sz w:val="22"/>
          <w:szCs w:val="20"/>
        </w:rPr>
      </w:pPr>
      <w:r w:rsidRPr="00D221AE">
        <w:rPr>
          <w:rFonts w:ascii="Century Gothic" w:hAnsi="Century Gothic"/>
          <w:sz w:val="22"/>
          <w:szCs w:val="20"/>
        </w:rPr>
        <w:t>Day Itinerary</w:t>
      </w:r>
    </w:p>
    <w:p w14:paraId="3150137A" w14:textId="77777777" w:rsidR="00F4326D" w:rsidRPr="00D221AE" w:rsidRDefault="005A015A">
      <w:pPr>
        <w:rPr>
          <w:rFonts w:ascii="Century Gothic" w:hAnsi="Century Gothic"/>
          <w:sz w:val="20"/>
          <w:szCs w:val="20"/>
        </w:rPr>
      </w:pPr>
      <w:r w:rsidRPr="00D221AE">
        <w:rPr>
          <w:rFonts w:ascii="Century Gothic" w:hAnsi="Century Gothic"/>
          <w:sz w:val="20"/>
          <w:szCs w:val="20"/>
        </w:rPr>
        <w:t>After breakfast, you will be transferred back to the airport. This marks the end of your tour with us. We hope to welcoming you back in the future for more exciting African adventures!</w:t>
      </w:r>
    </w:p>
    <w:p w14:paraId="6807EB7C" w14:textId="77777777" w:rsidR="00F4326D" w:rsidRPr="00D221AE" w:rsidRDefault="005A015A">
      <w:pPr>
        <w:pStyle w:val="Heading3"/>
        <w:rPr>
          <w:rFonts w:ascii="Century Gothic" w:hAnsi="Century Gothic"/>
          <w:sz w:val="22"/>
          <w:szCs w:val="20"/>
        </w:rPr>
      </w:pPr>
      <w:r w:rsidRPr="00D221AE">
        <w:rPr>
          <w:rFonts w:ascii="Century Gothic" w:hAnsi="Century Gothic"/>
          <w:sz w:val="22"/>
          <w:szCs w:val="20"/>
        </w:rPr>
        <w:t>Basis</w:t>
      </w:r>
    </w:p>
    <w:p w14:paraId="12E1EEC8" w14:textId="77777777" w:rsidR="00F4326D" w:rsidRPr="00D221AE" w:rsidRDefault="005A015A">
      <w:pPr>
        <w:rPr>
          <w:rFonts w:ascii="Century Gothic" w:hAnsi="Century Gothic"/>
          <w:sz w:val="20"/>
          <w:szCs w:val="20"/>
        </w:rPr>
      </w:pPr>
      <w:r w:rsidRPr="00D221AE">
        <w:rPr>
          <w:rFonts w:ascii="Century Gothic" w:hAnsi="Century Gothic"/>
          <w:sz w:val="20"/>
          <w:szCs w:val="20"/>
        </w:rPr>
        <w:t>Bed and Breakfast</w:t>
      </w:r>
    </w:p>
    <w:p w14:paraId="0092365E" w14:textId="77777777" w:rsidR="00F4326D" w:rsidRPr="003838AB" w:rsidRDefault="00F4326D">
      <w:pPr>
        <w:pStyle w:val="HorizontalRuleLight"/>
        <w:rPr>
          <w:rFonts w:ascii="Century Gothic" w:hAnsi="Century Gothic"/>
        </w:rPr>
      </w:pPr>
    </w:p>
    <w:p w14:paraId="043C611C" w14:textId="77777777" w:rsidR="00F4326D" w:rsidRPr="003838AB" w:rsidRDefault="005A015A">
      <w:pPr>
        <w:rPr>
          <w:rFonts w:ascii="Century Gothic" w:hAnsi="Century Gothic"/>
        </w:rPr>
      </w:pPr>
      <w:r w:rsidRPr="003838AB">
        <w:rPr>
          <w:rFonts w:ascii="Century Gothic" w:hAnsi="Century Gothic"/>
        </w:rPr>
        <w:br w:type="page"/>
      </w:r>
    </w:p>
    <w:p w14:paraId="1B66220D" w14:textId="77777777" w:rsidR="00F4326D" w:rsidRPr="003838AB" w:rsidRDefault="005A015A">
      <w:pPr>
        <w:pStyle w:val="Heading1"/>
        <w:rPr>
          <w:rFonts w:ascii="Century Gothic" w:hAnsi="Century Gothic"/>
        </w:rPr>
      </w:pPr>
      <w:r w:rsidRPr="003838AB">
        <w:rPr>
          <w:rFonts w:ascii="Century Gothic" w:hAnsi="Century Gothic"/>
        </w:rPr>
        <w:lastRenderedPageBreak/>
        <w:t>Transport</w:t>
      </w:r>
    </w:p>
    <w:p w14:paraId="38351882" w14:textId="77777777" w:rsidR="00F4326D" w:rsidRPr="003838AB" w:rsidRDefault="00F4326D">
      <w:pPr>
        <w:pStyle w:val="HorizontalRule"/>
        <w:rPr>
          <w:rFonts w:ascii="Century Gothic" w:hAnsi="Century Gothic"/>
        </w:rPr>
      </w:pPr>
    </w:p>
    <w:p w14:paraId="67FA0E3A" w14:textId="77777777" w:rsidR="00F4326D" w:rsidRPr="003838AB" w:rsidRDefault="005A015A">
      <w:pPr>
        <w:pStyle w:val="Heading2"/>
        <w:rPr>
          <w:rFonts w:ascii="Century Gothic" w:hAnsi="Century Gothic"/>
        </w:rPr>
      </w:pPr>
      <w:r w:rsidRPr="003838AB">
        <w:rPr>
          <w:rFonts w:ascii="Century Gothic" w:hAnsi="Century Gothic"/>
        </w:rPr>
        <w:t>Transfers</w:t>
      </w:r>
    </w:p>
    <w:tbl>
      <w:tblPr>
        <w:tblpPr w:leftFromText="180" w:rightFromText="180" w:vertAnchor="text" w:tblpY="28"/>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739"/>
        <w:gridCol w:w="1286"/>
        <w:gridCol w:w="3326"/>
        <w:gridCol w:w="3326"/>
        <w:gridCol w:w="724"/>
        <w:gridCol w:w="1055"/>
      </w:tblGrid>
      <w:tr w:rsidR="00587955" w:rsidRPr="003838AB" w14:paraId="39268256" w14:textId="77777777" w:rsidTr="00587955">
        <w:tc>
          <w:tcPr>
            <w:tcW w:w="760" w:type="dxa"/>
          </w:tcPr>
          <w:p w14:paraId="7F00A4E1" w14:textId="77777777" w:rsidR="00F4326D" w:rsidRPr="00E95398" w:rsidRDefault="005A015A">
            <w:pPr>
              <w:rPr>
                <w:rFonts w:ascii="Century Gothic" w:hAnsi="Century Gothic"/>
              </w:rPr>
            </w:pPr>
            <w:r w:rsidRPr="00E95398">
              <w:rPr>
                <w:rFonts w:ascii="Century Gothic" w:hAnsi="Century Gothic"/>
                <w:b/>
              </w:rPr>
              <w:t>Date</w:t>
            </w:r>
          </w:p>
        </w:tc>
        <w:tc>
          <w:tcPr>
            <w:tcW w:w="1287" w:type="dxa"/>
          </w:tcPr>
          <w:p w14:paraId="56C23576" w14:textId="77777777" w:rsidR="00F4326D" w:rsidRPr="00E95398" w:rsidRDefault="005A015A">
            <w:pPr>
              <w:rPr>
                <w:rFonts w:ascii="Century Gothic" w:hAnsi="Century Gothic"/>
              </w:rPr>
            </w:pPr>
            <w:r w:rsidRPr="00E95398">
              <w:rPr>
                <w:rFonts w:ascii="Century Gothic" w:hAnsi="Century Gothic"/>
                <w:b/>
              </w:rPr>
              <w:t>Company</w:t>
            </w:r>
          </w:p>
        </w:tc>
        <w:tc>
          <w:tcPr>
            <w:tcW w:w="3147" w:type="dxa"/>
          </w:tcPr>
          <w:p w14:paraId="7389D518" w14:textId="77777777" w:rsidR="00F4326D" w:rsidRPr="00E95398" w:rsidRDefault="005A015A">
            <w:pPr>
              <w:rPr>
                <w:rFonts w:ascii="Century Gothic" w:hAnsi="Century Gothic"/>
              </w:rPr>
            </w:pPr>
            <w:r w:rsidRPr="00E95398">
              <w:rPr>
                <w:rFonts w:ascii="Century Gothic" w:hAnsi="Century Gothic"/>
                <w:b/>
              </w:rPr>
              <w:t>Pick Up</w:t>
            </w:r>
          </w:p>
        </w:tc>
        <w:tc>
          <w:tcPr>
            <w:tcW w:w="3655" w:type="dxa"/>
          </w:tcPr>
          <w:p w14:paraId="09C0E2C6" w14:textId="77777777" w:rsidR="00F4326D" w:rsidRPr="00E95398" w:rsidRDefault="005A015A">
            <w:pPr>
              <w:rPr>
                <w:rFonts w:ascii="Century Gothic" w:hAnsi="Century Gothic"/>
              </w:rPr>
            </w:pPr>
            <w:r w:rsidRPr="00E95398">
              <w:rPr>
                <w:rFonts w:ascii="Century Gothic" w:hAnsi="Century Gothic"/>
                <w:b/>
              </w:rPr>
              <w:t>Drop Off</w:t>
            </w:r>
          </w:p>
        </w:tc>
        <w:tc>
          <w:tcPr>
            <w:tcW w:w="745" w:type="dxa"/>
          </w:tcPr>
          <w:p w14:paraId="47C86C85" w14:textId="77777777" w:rsidR="00F4326D" w:rsidRPr="00E95398" w:rsidRDefault="005A015A">
            <w:pPr>
              <w:rPr>
                <w:rFonts w:ascii="Century Gothic" w:hAnsi="Century Gothic"/>
              </w:rPr>
            </w:pPr>
            <w:r w:rsidRPr="00E95398">
              <w:rPr>
                <w:rFonts w:ascii="Century Gothic" w:hAnsi="Century Gothic"/>
                <w:b/>
              </w:rPr>
              <w:t>Time</w:t>
            </w:r>
          </w:p>
        </w:tc>
        <w:tc>
          <w:tcPr>
            <w:tcW w:w="1088" w:type="dxa"/>
          </w:tcPr>
          <w:p w14:paraId="6EF7F2B2" w14:textId="77777777" w:rsidR="00F4326D" w:rsidRPr="00E95398" w:rsidRDefault="005A015A">
            <w:pPr>
              <w:rPr>
                <w:rFonts w:ascii="Century Gothic" w:hAnsi="Century Gothic"/>
              </w:rPr>
            </w:pPr>
            <w:r w:rsidRPr="00E95398">
              <w:rPr>
                <w:rFonts w:ascii="Century Gothic" w:hAnsi="Century Gothic"/>
                <w:b/>
              </w:rPr>
              <w:t>Vehicle</w:t>
            </w:r>
          </w:p>
        </w:tc>
      </w:tr>
      <w:tr w:rsidR="00587955" w:rsidRPr="003838AB" w14:paraId="13F6BAD8" w14:textId="77777777">
        <w:tc>
          <w:tcPr>
            <w:tcW w:w="0" w:type="auto"/>
          </w:tcPr>
          <w:p w14:paraId="1562F7D5" w14:textId="77777777" w:rsidR="00F4326D" w:rsidRPr="00E95398" w:rsidRDefault="00F4326D">
            <w:pPr>
              <w:rPr>
                <w:rFonts w:ascii="Century Gothic" w:hAnsi="Century Gothic"/>
                <w:sz w:val="20"/>
                <w:szCs w:val="20"/>
              </w:rPr>
            </w:pPr>
          </w:p>
        </w:tc>
        <w:tc>
          <w:tcPr>
            <w:tcW w:w="0" w:type="auto"/>
          </w:tcPr>
          <w:p w14:paraId="10CA7103" w14:textId="77777777" w:rsidR="00F4326D" w:rsidRPr="00E95398" w:rsidRDefault="00F4326D">
            <w:pPr>
              <w:rPr>
                <w:rFonts w:ascii="Century Gothic" w:hAnsi="Century Gothic"/>
                <w:sz w:val="20"/>
                <w:szCs w:val="20"/>
              </w:rPr>
            </w:pPr>
          </w:p>
        </w:tc>
        <w:tc>
          <w:tcPr>
            <w:tcW w:w="0" w:type="auto"/>
          </w:tcPr>
          <w:p w14:paraId="415E3045" w14:textId="77777777" w:rsidR="00F4326D" w:rsidRPr="00E95398" w:rsidRDefault="005A015A">
            <w:pPr>
              <w:rPr>
                <w:rFonts w:ascii="Century Gothic" w:hAnsi="Century Gothic"/>
                <w:sz w:val="20"/>
                <w:szCs w:val="20"/>
              </w:rPr>
            </w:pPr>
            <w:r w:rsidRPr="00E95398">
              <w:rPr>
                <w:rFonts w:ascii="Century Gothic" w:hAnsi="Century Gothic"/>
                <w:sz w:val="20"/>
                <w:szCs w:val="20"/>
              </w:rPr>
              <w:t>Kilimanjaro International Airport [JRO]</w:t>
            </w:r>
          </w:p>
        </w:tc>
        <w:tc>
          <w:tcPr>
            <w:tcW w:w="0" w:type="auto"/>
          </w:tcPr>
          <w:p w14:paraId="556E9909" w14:textId="77777777" w:rsidR="00F4326D" w:rsidRPr="00E95398" w:rsidRDefault="005A015A">
            <w:pPr>
              <w:rPr>
                <w:rFonts w:ascii="Century Gothic" w:hAnsi="Century Gothic"/>
                <w:sz w:val="20"/>
                <w:szCs w:val="20"/>
              </w:rPr>
            </w:pPr>
            <w:r w:rsidRPr="00E95398">
              <w:rPr>
                <w:rFonts w:ascii="Century Gothic" w:hAnsi="Century Gothic"/>
                <w:sz w:val="20"/>
                <w:szCs w:val="20"/>
              </w:rPr>
              <w:t>Four Points by Sheraton Arusha The Arusha Hotel</w:t>
            </w:r>
          </w:p>
        </w:tc>
        <w:tc>
          <w:tcPr>
            <w:tcW w:w="0" w:type="auto"/>
          </w:tcPr>
          <w:p w14:paraId="0EF1E389" w14:textId="77777777" w:rsidR="00F4326D" w:rsidRPr="00E95398" w:rsidRDefault="00F4326D">
            <w:pPr>
              <w:jc w:val="center"/>
              <w:rPr>
                <w:rFonts w:ascii="Century Gothic" w:hAnsi="Century Gothic"/>
                <w:sz w:val="20"/>
                <w:szCs w:val="20"/>
              </w:rPr>
            </w:pPr>
          </w:p>
        </w:tc>
        <w:tc>
          <w:tcPr>
            <w:tcW w:w="0" w:type="auto"/>
          </w:tcPr>
          <w:p w14:paraId="70B2BC82" w14:textId="77777777" w:rsidR="00F4326D" w:rsidRPr="00E95398" w:rsidRDefault="005A015A">
            <w:pPr>
              <w:rPr>
                <w:rFonts w:ascii="Century Gothic" w:hAnsi="Century Gothic"/>
                <w:sz w:val="20"/>
                <w:szCs w:val="20"/>
              </w:rPr>
            </w:pPr>
            <w:r w:rsidRPr="00E95398">
              <w:rPr>
                <w:rFonts w:ascii="Century Gothic" w:hAnsi="Century Gothic"/>
                <w:sz w:val="20"/>
                <w:szCs w:val="20"/>
              </w:rPr>
              <w:t>Transfer</w:t>
            </w:r>
          </w:p>
        </w:tc>
      </w:tr>
      <w:tr w:rsidR="00587955" w:rsidRPr="003838AB" w14:paraId="3FC66F3E" w14:textId="77777777">
        <w:tc>
          <w:tcPr>
            <w:tcW w:w="0" w:type="auto"/>
          </w:tcPr>
          <w:p w14:paraId="7B6AAE6E" w14:textId="77777777" w:rsidR="00F4326D" w:rsidRPr="00E95398" w:rsidRDefault="00F4326D">
            <w:pPr>
              <w:rPr>
                <w:rFonts w:ascii="Century Gothic" w:hAnsi="Century Gothic"/>
                <w:sz w:val="20"/>
                <w:szCs w:val="20"/>
              </w:rPr>
            </w:pPr>
          </w:p>
        </w:tc>
        <w:tc>
          <w:tcPr>
            <w:tcW w:w="0" w:type="auto"/>
          </w:tcPr>
          <w:p w14:paraId="46B2BA7B" w14:textId="77777777" w:rsidR="00F4326D" w:rsidRPr="00E95398" w:rsidRDefault="00F4326D">
            <w:pPr>
              <w:rPr>
                <w:rFonts w:ascii="Century Gothic" w:hAnsi="Century Gothic"/>
                <w:sz w:val="20"/>
                <w:szCs w:val="20"/>
              </w:rPr>
            </w:pPr>
          </w:p>
        </w:tc>
        <w:tc>
          <w:tcPr>
            <w:tcW w:w="0" w:type="auto"/>
          </w:tcPr>
          <w:p w14:paraId="51A8D8B9" w14:textId="77777777" w:rsidR="00F4326D" w:rsidRPr="00E95398" w:rsidRDefault="005A015A">
            <w:pPr>
              <w:rPr>
                <w:rFonts w:ascii="Century Gothic" w:hAnsi="Century Gothic"/>
                <w:sz w:val="20"/>
                <w:szCs w:val="20"/>
              </w:rPr>
            </w:pPr>
            <w:r w:rsidRPr="00E95398">
              <w:rPr>
                <w:rFonts w:ascii="Century Gothic" w:hAnsi="Century Gothic"/>
                <w:sz w:val="20"/>
                <w:szCs w:val="20"/>
              </w:rPr>
              <w:t>Four Points by Sheraton Arusha The Arusha Hotel</w:t>
            </w:r>
          </w:p>
        </w:tc>
        <w:tc>
          <w:tcPr>
            <w:tcW w:w="0" w:type="auto"/>
          </w:tcPr>
          <w:p w14:paraId="558F1B74" w14:textId="77777777" w:rsidR="00F4326D" w:rsidRPr="00E95398" w:rsidRDefault="005A015A">
            <w:pPr>
              <w:rPr>
                <w:rFonts w:ascii="Century Gothic" w:hAnsi="Century Gothic"/>
                <w:sz w:val="20"/>
                <w:szCs w:val="20"/>
              </w:rPr>
            </w:pPr>
            <w:r w:rsidRPr="00E95398">
              <w:rPr>
                <w:rFonts w:ascii="Century Gothic" w:hAnsi="Century Gothic"/>
                <w:sz w:val="20"/>
                <w:szCs w:val="20"/>
              </w:rPr>
              <w:t>Tarangire Safari Lodge</w:t>
            </w:r>
          </w:p>
        </w:tc>
        <w:tc>
          <w:tcPr>
            <w:tcW w:w="0" w:type="auto"/>
          </w:tcPr>
          <w:p w14:paraId="6E1D20B5" w14:textId="77777777" w:rsidR="00F4326D" w:rsidRPr="00E95398" w:rsidRDefault="00F4326D">
            <w:pPr>
              <w:jc w:val="center"/>
              <w:rPr>
                <w:rFonts w:ascii="Century Gothic" w:hAnsi="Century Gothic"/>
                <w:sz w:val="20"/>
                <w:szCs w:val="20"/>
              </w:rPr>
            </w:pPr>
          </w:p>
        </w:tc>
        <w:tc>
          <w:tcPr>
            <w:tcW w:w="0" w:type="auto"/>
          </w:tcPr>
          <w:p w14:paraId="6E7CAB59" w14:textId="77777777" w:rsidR="00F4326D" w:rsidRPr="00E95398" w:rsidRDefault="005A015A">
            <w:pPr>
              <w:rPr>
                <w:rFonts w:ascii="Century Gothic" w:hAnsi="Century Gothic"/>
                <w:sz w:val="20"/>
                <w:szCs w:val="20"/>
              </w:rPr>
            </w:pPr>
            <w:r w:rsidRPr="00E95398">
              <w:rPr>
                <w:rFonts w:ascii="Century Gothic" w:hAnsi="Century Gothic"/>
                <w:sz w:val="20"/>
                <w:szCs w:val="20"/>
              </w:rPr>
              <w:t>Transfer</w:t>
            </w:r>
          </w:p>
        </w:tc>
      </w:tr>
      <w:tr w:rsidR="00587955" w:rsidRPr="003838AB" w14:paraId="62ED1B42" w14:textId="77777777">
        <w:tc>
          <w:tcPr>
            <w:tcW w:w="0" w:type="auto"/>
          </w:tcPr>
          <w:p w14:paraId="3AA66561" w14:textId="77777777" w:rsidR="00F4326D" w:rsidRPr="00E95398" w:rsidRDefault="00F4326D">
            <w:pPr>
              <w:rPr>
                <w:rFonts w:ascii="Century Gothic" w:hAnsi="Century Gothic"/>
                <w:sz w:val="20"/>
                <w:szCs w:val="20"/>
              </w:rPr>
            </w:pPr>
          </w:p>
        </w:tc>
        <w:tc>
          <w:tcPr>
            <w:tcW w:w="0" w:type="auto"/>
          </w:tcPr>
          <w:p w14:paraId="1C8C1B7F" w14:textId="77777777" w:rsidR="00F4326D" w:rsidRPr="00E95398" w:rsidRDefault="00F4326D">
            <w:pPr>
              <w:rPr>
                <w:rFonts w:ascii="Century Gothic" w:hAnsi="Century Gothic"/>
                <w:sz w:val="20"/>
                <w:szCs w:val="20"/>
              </w:rPr>
            </w:pPr>
          </w:p>
        </w:tc>
        <w:tc>
          <w:tcPr>
            <w:tcW w:w="0" w:type="auto"/>
          </w:tcPr>
          <w:p w14:paraId="4607A822" w14:textId="77777777" w:rsidR="00F4326D" w:rsidRPr="00E95398" w:rsidRDefault="005A015A">
            <w:pPr>
              <w:rPr>
                <w:rFonts w:ascii="Century Gothic" w:hAnsi="Century Gothic"/>
                <w:sz w:val="20"/>
                <w:szCs w:val="20"/>
              </w:rPr>
            </w:pPr>
            <w:r w:rsidRPr="00E95398">
              <w:rPr>
                <w:rFonts w:ascii="Century Gothic" w:hAnsi="Century Gothic"/>
                <w:sz w:val="20"/>
                <w:szCs w:val="20"/>
              </w:rPr>
              <w:t>Tarangire Safari Lodge</w:t>
            </w:r>
          </w:p>
        </w:tc>
        <w:tc>
          <w:tcPr>
            <w:tcW w:w="0" w:type="auto"/>
          </w:tcPr>
          <w:p w14:paraId="2ECA07C1" w14:textId="42BF2F5A" w:rsidR="00F4326D" w:rsidRPr="00E95398" w:rsidRDefault="00941FA5">
            <w:pPr>
              <w:rPr>
                <w:rFonts w:ascii="Century Gothic" w:hAnsi="Century Gothic"/>
                <w:sz w:val="20"/>
                <w:szCs w:val="20"/>
              </w:rPr>
            </w:pPr>
            <w:r>
              <w:rPr>
                <w:rFonts w:ascii="Century Gothic" w:hAnsi="Century Gothic"/>
                <w:sz w:val="20"/>
                <w:szCs w:val="20"/>
              </w:rPr>
              <w:t>Out of Africa -</w:t>
            </w:r>
            <w:r w:rsidR="00587955">
              <w:rPr>
                <w:rFonts w:ascii="Century Gothic" w:hAnsi="Century Gothic"/>
                <w:sz w:val="20"/>
                <w:szCs w:val="20"/>
              </w:rPr>
              <w:t xml:space="preserve"> </w:t>
            </w:r>
            <w:r w:rsidR="005A015A" w:rsidRPr="00E95398">
              <w:rPr>
                <w:rFonts w:ascii="Century Gothic" w:hAnsi="Century Gothic"/>
                <w:sz w:val="20"/>
                <w:szCs w:val="20"/>
              </w:rPr>
              <w:t>Fly Camp</w:t>
            </w:r>
            <w:r w:rsidR="005454C3">
              <w:rPr>
                <w:rFonts w:ascii="Century Gothic" w:hAnsi="Century Gothic"/>
                <w:sz w:val="20"/>
                <w:szCs w:val="20"/>
              </w:rPr>
              <w:t xml:space="preserve"> </w:t>
            </w:r>
            <w:r w:rsidR="005454C3" w:rsidRPr="005454C3">
              <w:rPr>
                <w:rFonts w:ascii="Century Gothic" w:hAnsi="Century Gothic"/>
                <w:sz w:val="20"/>
                <w:szCs w:val="20"/>
              </w:rPr>
              <w:t>(Ngoro-Simba or Sero 11 area)</w:t>
            </w:r>
          </w:p>
        </w:tc>
        <w:tc>
          <w:tcPr>
            <w:tcW w:w="0" w:type="auto"/>
          </w:tcPr>
          <w:p w14:paraId="17984411" w14:textId="77777777" w:rsidR="00F4326D" w:rsidRPr="00E95398" w:rsidRDefault="00F4326D">
            <w:pPr>
              <w:jc w:val="center"/>
              <w:rPr>
                <w:rFonts w:ascii="Century Gothic" w:hAnsi="Century Gothic"/>
                <w:sz w:val="20"/>
                <w:szCs w:val="20"/>
              </w:rPr>
            </w:pPr>
          </w:p>
        </w:tc>
        <w:tc>
          <w:tcPr>
            <w:tcW w:w="0" w:type="auto"/>
          </w:tcPr>
          <w:p w14:paraId="4778088E" w14:textId="77777777" w:rsidR="00F4326D" w:rsidRPr="00E95398" w:rsidRDefault="005A015A">
            <w:pPr>
              <w:rPr>
                <w:rFonts w:ascii="Century Gothic" w:hAnsi="Century Gothic"/>
                <w:sz w:val="20"/>
                <w:szCs w:val="20"/>
              </w:rPr>
            </w:pPr>
            <w:r w:rsidRPr="00E95398">
              <w:rPr>
                <w:rFonts w:ascii="Century Gothic" w:hAnsi="Century Gothic"/>
                <w:sz w:val="20"/>
                <w:szCs w:val="20"/>
              </w:rPr>
              <w:t>Transfer</w:t>
            </w:r>
          </w:p>
        </w:tc>
      </w:tr>
      <w:tr w:rsidR="00587955" w:rsidRPr="003838AB" w14:paraId="115D5A0D" w14:textId="77777777">
        <w:tc>
          <w:tcPr>
            <w:tcW w:w="0" w:type="auto"/>
          </w:tcPr>
          <w:p w14:paraId="3D3B8D7E" w14:textId="77777777" w:rsidR="00941FA5" w:rsidRPr="00E95398" w:rsidRDefault="00941FA5" w:rsidP="00941FA5">
            <w:pPr>
              <w:rPr>
                <w:rFonts w:ascii="Century Gothic" w:hAnsi="Century Gothic"/>
                <w:sz w:val="20"/>
                <w:szCs w:val="20"/>
              </w:rPr>
            </w:pPr>
          </w:p>
        </w:tc>
        <w:tc>
          <w:tcPr>
            <w:tcW w:w="0" w:type="auto"/>
          </w:tcPr>
          <w:p w14:paraId="30AFDE6F" w14:textId="77777777" w:rsidR="00941FA5" w:rsidRPr="00E95398" w:rsidRDefault="00941FA5" w:rsidP="00941FA5">
            <w:pPr>
              <w:rPr>
                <w:rFonts w:ascii="Century Gothic" w:hAnsi="Century Gothic"/>
                <w:sz w:val="20"/>
                <w:szCs w:val="20"/>
              </w:rPr>
            </w:pPr>
          </w:p>
        </w:tc>
        <w:tc>
          <w:tcPr>
            <w:tcW w:w="0" w:type="auto"/>
          </w:tcPr>
          <w:p w14:paraId="65F522FC" w14:textId="09C80197" w:rsidR="00941FA5" w:rsidRPr="00E95398" w:rsidRDefault="005454C3" w:rsidP="00941FA5">
            <w:pPr>
              <w:rPr>
                <w:rFonts w:ascii="Century Gothic" w:hAnsi="Century Gothic"/>
                <w:sz w:val="20"/>
                <w:szCs w:val="20"/>
              </w:rPr>
            </w:pPr>
            <w:r w:rsidRPr="005454C3">
              <w:rPr>
                <w:rFonts w:ascii="Century Gothic" w:hAnsi="Century Gothic"/>
                <w:sz w:val="20"/>
                <w:szCs w:val="20"/>
              </w:rPr>
              <w:t>Out of Africa - Fly Camp (Ngoro-Simba or Sero 11 area)</w:t>
            </w:r>
          </w:p>
        </w:tc>
        <w:tc>
          <w:tcPr>
            <w:tcW w:w="0" w:type="auto"/>
          </w:tcPr>
          <w:p w14:paraId="084C1583" w14:textId="4F26452C" w:rsidR="00941FA5" w:rsidRPr="00E95398" w:rsidRDefault="00941FA5" w:rsidP="00941FA5">
            <w:pPr>
              <w:rPr>
                <w:rFonts w:ascii="Century Gothic" w:hAnsi="Century Gothic"/>
                <w:sz w:val="20"/>
                <w:szCs w:val="20"/>
              </w:rPr>
            </w:pPr>
            <w:r>
              <w:rPr>
                <w:rFonts w:ascii="Century Gothic" w:hAnsi="Century Gothic"/>
                <w:sz w:val="20"/>
                <w:szCs w:val="20"/>
              </w:rPr>
              <w:t>Out of Africa -</w:t>
            </w:r>
            <w:r w:rsidRPr="00E95398">
              <w:rPr>
                <w:rFonts w:ascii="Century Gothic" w:hAnsi="Century Gothic"/>
                <w:sz w:val="20"/>
                <w:szCs w:val="20"/>
              </w:rPr>
              <w:t xml:space="preserve"> Mobile Tented Camp</w:t>
            </w:r>
          </w:p>
        </w:tc>
        <w:tc>
          <w:tcPr>
            <w:tcW w:w="0" w:type="auto"/>
          </w:tcPr>
          <w:p w14:paraId="69E1EEA5" w14:textId="77777777" w:rsidR="00941FA5" w:rsidRPr="00E95398" w:rsidRDefault="00941FA5" w:rsidP="00941FA5">
            <w:pPr>
              <w:jc w:val="center"/>
              <w:rPr>
                <w:rFonts w:ascii="Century Gothic" w:hAnsi="Century Gothic"/>
                <w:sz w:val="20"/>
                <w:szCs w:val="20"/>
              </w:rPr>
            </w:pPr>
          </w:p>
        </w:tc>
        <w:tc>
          <w:tcPr>
            <w:tcW w:w="0" w:type="auto"/>
          </w:tcPr>
          <w:p w14:paraId="1B8D28A7" w14:textId="77777777" w:rsidR="00941FA5" w:rsidRPr="00E95398" w:rsidRDefault="00941FA5" w:rsidP="00941FA5">
            <w:pPr>
              <w:rPr>
                <w:rFonts w:ascii="Century Gothic" w:hAnsi="Century Gothic"/>
                <w:sz w:val="20"/>
                <w:szCs w:val="20"/>
              </w:rPr>
            </w:pPr>
            <w:r w:rsidRPr="00E95398">
              <w:rPr>
                <w:rFonts w:ascii="Century Gothic" w:hAnsi="Century Gothic"/>
                <w:sz w:val="20"/>
                <w:szCs w:val="20"/>
              </w:rPr>
              <w:t>Transfer</w:t>
            </w:r>
          </w:p>
        </w:tc>
      </w:tr>
      <w:tr w:rsidR="00587955" w:rsidRPr="003838AB" w14:paraId="16087FEA" w14:textId="77777777">
        <w:tc>
          <w:tcPr>
            <w:tcW w:w="0" w:type="auto"/>
          </w:tcPr>
          <w:p w14:paraId="45544DDC" w14:textId="77777777" w:rsidR="009E37B6" w:rsidRPr="00E95398" w:rsidRDefault="009E37B6" w:rsidP="009E37B6">
            <w:pPr>
              <w:rPr>
                <w:rFonts w:ascii="Century Gothic" w:hAnsi="Century Gothic"/>
                <w:sz w:val="20"/>
                <w:szCs w:val="20"/>
              </w:rPr>
            </w:pPr>
          </w:p>
        </w:tc>
        <w:tc>
          <w:tcPr>
            <w:tcW w:w="0" w:type="auto"/>
          </w:tcPr>
          <w:p w14:paraId="4E3BC00C" w14:textId="77777777" w:rsidR="009E37B6" w:rsidRPr="00E95398" w:rsidRDefault="009E37B6" w:rsidP="009E37B6">
            <w:pPr>
              <w:rPr>
                <w:rFonts w:ascii="Century Gothic" w:hAnsi="Century Gothic"/>
                <w:sz w:val="20"/>
                <w:szCs w:val="20"/>
              </w:rPr>
            </w:pPr>
          </w:p>
        </w:tc>
        <w:tc>
          <w:tcPr>
            <w:tcW w:w="0" w:type="auto"/>
          </w:tcPr>
          <w:p w14:paraId="65435F01" w14:textId="6A3AE286" w:rsidR="009E37B6" w:rsidRPr="00E95398" w:rsidRDefault="009E37B6" w:rsidP="009E37B6">
            <w:pPr>
              <w:rPr>
                <w:rFonts w:ascii="Century Gothic" w:hAnsi="Century Gothic"/>
                <w:sz w:val="20"/>
                <w:szCs w:val="20"/>
              </w:rPr>
            </w:pPr>
            <w:r>
              <w:rPr>
                <w:rFonts w:ascii="Century Gothic" w:hAnsi="Century Gothic"/>
                <w:sz w:val="20"/>
                <w:szCs w:val="20"/>
              </w:rPr>
              <w:t>Out of Africa -</w:t>
            </w:r>
            <w:r w:rsidRPr="00E95398">
              <w:rPr>
                <w:rFonts w:ascii="Century Gothic" w:hAnsi="Century Gothic"/>
                <w:sz w:val="20"/>
                <w:szCs w:val="20"/>
              </w:rPr>
              <w:t xml:space="preserve"> Mobile Tented Camp</w:t>
            </w:r>
          </w:p>
        </w:tc>
        <w:tc>
          <w:tcPr>
            <w:tcW w:w="0" w:type="auto"/>
          </w:tcPr>
          <w:p w14:paraId="64A0909D" w14:textId="4A743C80" w:rsidR="009E37B6" w:rsidRPr="00E95398" w:rsidRDefault="009E37B6" w:rsidP="009E37B6">
            <w:pPr>
              <w:rPr>
                <w:rFonts w:ascii="Century Gothic" w:hAnsi="Century Gothic"/>
                <w:sz w:val="20"/>
                <w:szCs w:val="20"/>
              </w:rPr>
            </w:pPr>
            <w:r>
              <w:rPr>
                <w:rFonts w:ascii="Century Gothic" w:hAnsi="Century Gothic"/>
                <w:sz w:val="20"/>
                <w:szCs w:val="20"/>
              </w:rPr>
              <w:t xml:space="preserve">Out of Africa </w:t>
            </w:r>
            <w:r w:rsidR="00B756B0">
              <w:rPr>
                <w:rFonts w:ascii="Century Gothic" w:hAnsi="Century Gothic"/>
                <w:sz w:val="20"/>
                <w:szCs w:val="20"/>
              </w:rPr>
              <w:t>–</w:t>
            </w:r>
            <w:r w:rsidR="00587955">
              <w:rPr>
                <w:rFonts w:ascii="Century Gothic" w:hAnsi="Century Gothic"/>
                <w:sz w:val="20"/>
                <w:szCs w:val="20"/>
              </w:rPr>
              <w:t xml:space="preserve"> </w:t>
            </w:r>
            <w:r w:rsidRPr="00E95398">
              <w:rPr>
                <w:rFonts w:ascii="Century Gothic" w:hAnsi="Century Gothic"/>
                <w:sz w:val="20"/>
                <w:szCs w:val="20"/>
              </w:rPr>
              <w:t>Mobile Tented Camp</w:t>
            </w:r>
            <w:r w:rsidR="00587955">
              <w:rPr>
                <w:rFonts w:ascii="Century Gothic" w:hAnsi="Century Gothic"/>
                <w:sz w:val="20"/>
                <w:szCs w:val="20"/>
              </w:rPr>
              <w:t xml:space="preserve"> (Ndutu or Mara River)</w:t>
            </w:r>
          </w:p>
        </w:tc>
        <w:tc>
          <w:tcPr>
            <w:tcW w:w="0" w:type="auto"/>
          </w:tcPr>
          <w:p w14:paraId="7ED8BC69" w14:textId="77777777" w:rsidR="009E37B6" w:rsidRPr="00E95398" w:rsidRDefault="009E37B6" w:rsidP="009E37B6">
            <w:pPr>
              <w:jc w:val="center"/>
              <w:rPr>
                <w:rFonts w:ascii="Century Gothic" w:hAnsi="Century Gothic"/>
                <w:sz w:val="20"/>
                <w:szCs w:val="20"/>
              </w:rPr>
            </w:pPr>
          </w:p>
        </w:tc>
        <w:tc>
          <w:tcPr>
            <w:tcW w:w="0" w:type="auto"/>
          </w:tcPr>
          <w:p w14:paraId="5BC0FF21" w14:textId="77777777" w:rsidR="009E37B6" w:rsidRPr="00E95398" w:rsidRDefault="009E37B6" w:rsidP="009E37B6">
            <w:pPr>
              <w:rPr>
                <w:rFonts w:ascii="Century Gothic" w:hAnsi="Century Gothic"/>
                <w:sz w:val="20"/>
                <w:szCs w:val="20"/>
              </w:rPr>
            </w:pPr>
            <w:r w:rsidRPr="00E95398">
              <w:rPr>
                <w:rFonts w:ascii="Century Gothic" w:hAnsi="Century Gothic"/>
                <w:sz w:val="20"/>
                <w:szCs w:val="20"/>
              </w:rPr>
              <w:t>Transfer</w:t>
            </w:r>
          </w:p>
        </w:tc>
      </w:tr>
      <w:tr w:rsidR="00587955" w:rsidRPr="003838AB" w14:paraId="7ACAB343" w14:textId="77777777">
        <w:tc>
          <w:tcPr>
            <w:tcW w:w="0" w:type="auto"/>
          </w:tcPr>
          <w:p w14:paraId="5F1FEF33" w14:textId="77777777" w:rsidR="00587955" w:rsidRPr="00E95398" w:rsidRDefault="00587955" w:rsidP="00587955">
            <w:pPr>
              <w:rPr>
                <w:rFonts w:ascii="Century Gothic" w:hAnsi="Century Gothic"/>
                <w:sz w:val="20"/>
                <w:szCs w:val="20"/>
              </w:rPr>
            </w:pPr>
          </w:p>
        </w:tc>
        <w:tc>
          <w:tcPr>
            <w:tcW w:w="0" w:type="auto"/>
          </w:tcPr>
          <w:p w14:paraId="67286465" w14:textId="77777777" w:rsidR="00587955" w:rsidRPr="00E95398" w:rsidRDefault="00587955" w:rsidP="00587955">
            <w:pPr>
              <w:rPr>
                <w:rFonts w:ascii="Century Gothic" w:hAnsi="Century Gothic"/>
                <w:sz w:val="20"/>
                <w:szCs w:val="20"/>
              </w:rPr>
            </w:pPr>
          </w:p>
        </w:tc>
        <w:tc>
          <w:tcPr>
            <w:tcW w:w="0" w:type="auto"/>
          </w:tcPr>
          <w:p w14:paraId="13A073F9" w14:textId="7A801356" w:rsidR="00587955" w:rsidRPr="00E95398" w:rsidRDefault="00587955" w:rsidP="00587955">
            <w:pPr>
              <w:rPr>
                <w:rFonts w:ascii="Century Gothic" w:hAnsi="Century Gothic"/>
                <w:sz w:val="20"/>
                <w:szCs w:val="20"/>
              </w:rPr>
            </w:pPr>
            <w:r>
              <w:rPr>
                <w:rFonts w:ascii="Century Gothic" w:hAnsi="Century Gothic"/>
                <w:sz w:val="20"/>
                <w:szCs w:val="20"/>
              </w:rPr>
              <w:t xml:space="preserve">Out of Africa – </w:t>
            </w:r>
            <w:r w:rsidRPr="00E95398">
              <w:rPr>
                <w:rFonts w:ascii="Century Gothic" w:hAnsi="Century Gothic"/>
                <w:sz w:val="20"/>
                <w:szCs w:val="20"/>
              </w:rPr>
              <w:t>Mobile Tented Camp</w:t>
            </w:r>
            <w:r>
              <w:rPr>
                <w:rFonts w:ascii="Century Gothic" w:hAnsi="Century Gothic"/>
                <w:sz w:val="20"/>
                <w:szCs w:val="20"/>
              </w:rPr>
              <w:t xml:space="preserve"> (Ndutu or Mara River)</w:t>
            </w:r>
          </w:p>
        </w:tc>
        <w:tc>
          <w:tcPr>
            <w:tcW w:w="0" w:type="auto"/>
          </w:tcPr>
          <w:p w14:paraId="0D8DE5E9" w14:textId="77777777" w:rsidR="00587955" w:rsidRPr="00E95398" w:rsidRDefault="00587955" w:rsidP="00587955">
            <w:pPr>
              <w:rPr>
                <w:rFonts w:ascii="Century Gothic" w:hAnsi="Century Gothic"/>
                <w:sz w:val="20"/>
                <w:szCs w:val="20"/>
              </w:rPr>
            </w:pPr>
            <w:r w:rsidRPr="00E95398">
              <w:rPr>
                <w:rFonts w:ascii="Century Gothic" w:hAnsi="Century Gothic"/>
                <w:sz w:val="20"/>
                <w:szCs w:val="20"/>
              </w:rPr>
              <w:t>Africa Amini Life Original Maasai Lodge</w:t>
            </w:r>
          </w:p>
        </w:tc>
        <w:tc>
          <w:tcPr>
            <w:tcW w:w="0" w:type="auto"/>
          </w:tcPr>
          <w:p w14:paraId="17B9D5F1" w14:textId="77777777" w:rsidR="00587955" w:rsidRPr="00E95398" w:rsidRDefault="00587955" w:rsidP="00587955">
            <w:pPr>
              <w:jc w:val="center"/>
              <w:rPr>
                <w:rFonts w:ascii="Century Gothic" w:hAnsi="Century Gothic"/>
                <w:sz w:val="20"/>
                <w:szCs w:val="20"/>
              </w:rPr>
            </w:pPr>
          </w:p>
        </w:tc>
        <w:tc>
          <w:tcPr>
            <w:tcW w:w="0" w:type="auto"/>
          </w:tcPr>
          <w:p w14:paraId="4F513E2A" w14:textId="77777777" w:rsidR="00587955" w:rsidRPr="00E95398" w:rsidRDefault="00587955" w:rsidP="00587955">
            <w:pPr>
              <w:rPr>
                <w:rFonts w:ascii="Century Gothic" w:hAnsi="Century Gothic"/>
                <w:sz w:val="20"/>
                <w:szCs w:val="20"/>
              </w:rPr>
            </w:pPr>
            <w:r w:rsidRPr="00E95398">
              <w:rPr>
                <w:rFonts w:ascii="Century Gothic" w:hAnsi="Century Gothic"/>
                <w:sz w:val="20"/>
                <w:szCs w:val="20"/>
              </w:rPr>
              <w:t>Transfer</w:t>
            </w:r>
          </w:p>
        </w:tc>
      </w:tr>
      <w:tr w:rsidR="00587955" w:rsidRPr="003838AB" w14:paraId="498E3121" w14:textId="77777777">
        <w:tc>
          <w:tcPr>
            <w:tcW w:w="0" w:type="auto"/>
          </w:tcPr>
          <w:p w14:paraId="4D4C01A8" w14:textId="77777777" w:rsidR="00F4326D" w:rsidRPr="00E95398" w:rsidRDefault="00F4326D">
            <w:pPr>
              <w:rPr>
                <w:rFonts w:ascii="Century Gothic" w:hAnsi="Century Gothic"/>
                <w:sz w:val="20"/>
                <w:szCs w:val="20"/>
              </w:rPr>
            </w:pPr>
          </w:p>
        </w:tc>
        <w:tc>
          <w:tcPr>
            <w:tcW w:w="0" w:type="auto"/>
          </w:tcPr>
          <w:p w14:paraId="77E86EA8" w14:textId="77777777" w:rsidR="00F4326D" w:rsidRPr="00E95398" w:rsidRDefault="00F4326D">
            <w:pPr>
              <w:rPr>
                <w:rFonts w:ascii="Century Gothic" w:hAnsi="Century Gothic"/>
                <w:sz w:val="20"/>
                <w:szCs w:val="20"/>
              </w:rPr>
            </w:pPr>
          </w:p>
        </w:tc>
        <w:tc>
          <w:tcPr>
            <w:tcW w:w="0" w:type="auto"/>
          </w:tcPr>
          <w:p w14:paraId="2AEA2110" w14:textId="77777777" w:rsidR="00F4326D" w:rsidRPr="00E95398" w:rsidRDefault="005A015A">
            <w:pPr>
              <w:rPr>
                <w:rFonts w:ascii="Century Gothic" w:hAnsi="Century Gothic"/>
                <w:sz w:val="20"/>
                <w:szCs w:val="20"/>
              </w:rPr>
            </w:pPr>
            <w:r w:rsidRPr="00E95398">
              <w:rPr>
                <w:rFonts w:ascii="Century Gothic" w:hAnsi="Century Gothic"/>
                <w:sz w:val="20"/>
                <w:szCs w:val="20"/>
              </w:rPr>
              <w:t>Africa Amini Life Original Maasai Lodge</w:t>
            </w:r>
          </w:p>
        </w:tc>
        <w:tc>
          <w:tcPr>
            <w:tcW w:w="0" w:type="auto"/>
          </w:tcPr>
          <w:p w14:paraId="73032A5E" w14:textId="77777777" w:rsidR="00F4326D" w:rsidRPr="00E95398" w:rsidRDefault="005A015A">
            <w:pPr>
              <w:rPr>
                <w:rFonts w:ascii="Century Gothic" w:hAnsi="Century Gothic"/>
                <w:sz w:val="20"/>
                <w:szCs w:val="20"/>
              </w:rPr>
            </w:pPr>
            <w:r w:rsidRPr="00E95398">
              <w:rPr>
                <w:rFonts w:ascii="Century Gothic" w:hAnsi="Century Gothic"/>
                <w:sz w:val="20"/>
                <w:szCs w:val="20"/>
              </w:rPr>
              <w:t>Kilimanjaro International Airport [JRO]</w:t>
            </w:r>
          </w:p>
        </w:tc>
        <w:tc>
          <w:tcPr>
            <w:tcW w:w="0" w:type="auto"/>
          </w:tcPr>
          <w:p w14:paraId="5B7D43E5" w14:textId="77777777" w:rsidR="00F4326D" w:rsidRPr="00E95398" w:rsidRDefault="00F4326D">
            <w:pPr>
              <w:jc w:val="center"/>
              <w:rPr>
                <w:rFonts w:ascii="Century Gothic" w:hAnsi="Century Gothic"/>
                <w:sz w:val="20"/>
                <w:szCs w:val="20"/>
              </w:rPr>
            </w:pPr>
          </w:p>
        </w:tc>
        <w:tc>
          <w:tcPr>
            <w:tcW w:w="0" w:type="auto"/>
          </w:tcPr>
          <w:p w14:paraId="6FA289D2" w14:textId="77777777" w:rsidR="00F4326D" w:rsidRPr="00E95398" w:rsidRDefault="005A015A">
            <w:pPr>
              <w:rPr>
                <w:rFonts w:ascii="Century Gothic" w:hAnsi="Century Gothic"/>
                <w:sz w:val="20"/>
                <w:szCs w:val="20"/>
              </w:rPr>
            </w:pPr>
            <w:r w:rsidRPr="00E95398">
              <w:rPr>
                <w:rFonts w:ascii="Century Gothic" w:hAnsi="Century Gothic"/>
                <w:sz w:val="20"/>
                <w:szCs w:val="20"/>
              </w:rPr>
              <w:t>Transfer</w:t>
            </w:r>
          </w:p>
        </w:tc>
      </w:tr>
    </w:tbl>
    <w:p w14:paraId="6EFF91EE" w14:textId="77777777" w:rsidR="00F4326D" w:rsidRPr="003838AB" w:rsidRDefault="00F4326D">
      <w:pPr>
        <w:pStyle w:val="HorizontalRuleLight"/>
        <w:rPr>
          <w:rFonts w:ascii="Century Gothic" w:hAnsi="Century Gothic"/>
        </w:rPr>
      </w:pPr>
    </w:p>
    <w:p w14:paraId="5D8E5A95" w14:textId="77777777" w:rsidR="00F4326D" w:rsidRPr="003838AB" w:rsidRDefault="005A015A">
      <w:pPr>
        <w:rPr>
          <w:rFonts w:ascii="Century Gothic" w:hAnsi="Century Gothic"/>
        </w:rPr>
      </w:pPr>
      <w:r w:rsidRPr="003838AB">
        <w:rPr>
          <w:rFonts w:ascii="Century Gothic" w:hAnsi="Century Gothic"/>
        </w:rPr>
        <w:br w:type="page"/>
      </w:r>
    </w:p>
    <w:p w14:paraId="39360189" w14:textId="77777777" w:rsidR="00F4326D" w:rsidRPr="003838AB" w:rsidRDefault="005A015A">
      <w:pPr>
        <w:pStyle w:val="Heading2"/>
        <w:rPr>
          <w:rFonts w:ascii="Century Gothic" w:hAnsi="Century Gothic"/>
        </w:rPr>
      </w:pPr>
      <w:r w:rsidRPr="003838AB">
        <w:rPr>
          <w:rFonts w:ascii="Century Gothic" w:hAnsi="Century Gothic"/>
        </w:rPr>
        <w:lastRenderedPageBreak/>
        <w:t>Travel Information</w:t>
      </w:r>
    </w:p>
    <w:p w14:paraId="67E5C4D3" w14:textId="77777777" w:rsidR="00F4326D" w:rsidRPr="003838AB" w:rsidRDefault="005A015A">
      <w:pPr>
        <w:rPr>
          <w:rFonts w:ascii="Century Gothic" w:hAnsi="Century Gothic"/>
        </w:rPr>
      </w:pPr>
      <w:r w:rsidRPr="003838AB">
        <w:rPr>
          <w:rFonts w:ascii="Century Gothic" w:hAnsi="Century Gothic"/>
          <w:b/>
        </w:rPr>
        <w:t>Safari Do’s and Dont's:</w:t>
      </w:r>
    </w:p>
    <w:p w14:paraId="74BCCD9B" w14:textId="77777777" w:rsidR="00F4326D" w:rsidRPr="00E95398" w:rsidRDefault="005A015A">
      <w:pPr>
        <w:rPr>
          <w:rFonts w:ascii="Century Gothic" w:hAnsi="Century Gothic"/>
          <w:sz w:val="20"/>
          <w:szCs w:val="20"/>
        </w:rPr>
      </w:pPr>
      <w:r w:rsidRPr="003838AB">
        <w:rPr>
          <w:rFonts w:ascii="Century Gothic" w:hAnsi="Century Gothic"/>
        </w:rPr>
        <w:br/>
      </w:r>
      <w:r w:rsidRPr="00E95398">
        <w:rPr>
          <w:rFonts w:ascii="Century Gothic" w:hAnsi="Century Gothic"/>
          <w:sz w:val="20"/>
          <w:szCs w:val="20"/>
        </w:rPr>
        <w:t>Jenman Safaris has extensive knowledge and experience in most African Countries. Throughout the many years we have learnt about a few "Do’s and Dont's" while travelling in and around Africa. We have therefore developed this list for you to read at your leisure. All tips are not always relevant to all the areas that you travel to – depending on your tour.</w:t>
      </w:r>
    </w:p>
    <w:p w14:paraId="0A28B649" w14:textId="77777777" w:rsidR="00F4326D" w:rsidRPr="00E95398" w:rsidRDefault="005A015A">
      <w:pPr>
        <w:rPr>
          <w:rFonts w:ascii="Century Gothic" w:hAnsi="Century Gothic"/>
          <w:sz w:val="20"/>
          <w:szCs w:val="20"/>
        </w:rPr>
      </w:pPr>
      <w:r w:rsidRPr="00E95398">
        <w:rPr>
          <w:rFonts w:ascii="Century Gothic" w:hAnsi="Century Gothic"/>
          <w:sz w:val="20"/>
          <w:szCs w:val="20"/>
        </w:rPr>
        <w:t>Due to a lack of transparent and credible regulation relating to ethically acceptable practices where captive wildlife is concerned, Jenman African Safaris has taken the decision not to support any activities that include physical contact with captive wildlife. We urge you to consider the ethical implications of taking part in any such activity that may be offered at your lodge.</w:t>
      </w:r>
    </w:p>
    <w:p w14:paraId="56E5D57A" w14:textId="77777777" w:rsidR="00F4326D" w:rsidRPr="00E95398" w:rsidRDefault="005A015A">
      <w:pPr>
        <w:rPr>
          <w:rFonts w:ascii="Century Gothic" w:hAnsi="Century Gothic"/>
          <w:sz w:val="20"/>
          <w:szCs w:val="20"/>
        </w:rPr>
      </w:pPr>
      <w:r w:rsidRPr="00E95398">
        <w:rPr>
          <w:rFonts w:ascii="Century Gothic" w:hAnsi="Century Gothic"/>
          <w:sz w:val="20"/>
          <w:szCs w:val="20"/>
        </w:rPr>
        <w:t>Arriving for Safari</w:t>
      </w:r>
    </w:p>
    <w:p w14:paraId="4A3B83AF" w14:textId="77777777" w:rsidR="00F4326D" w:rsidRPr="00E95398" w:rsidRDefault="005A015A">
      <w:pPr>
        <w:rPr>
          <w:rFonts w:ascii="Century Gothic" w:hAnsi="Century Gothic"/>
          <w:sz w:val="20"/>
          <w:szCs w:val="20"/>
        </w:rPr>
      </w:pPr>
      <w:r w:rsidRPr="00E95398">
        <w:rPr>
          <w:rFonts w:ascii="Century Gothic" w:hAnsi="Century Gothic"/>
          <w:sz w:val="20"/>
          <w:szCs w:val="20"/>
        </w:rPr>
        <w:t>Get some rest on the first day of your arrival – you may need some time to adjust to a different time zone. Rather arrive a day early to rest and start off your tour refreshed and ready for adventure!</w:t>
      </w:r>
    </w:p>
    <w:p w14:paraId="6837ACA9" w14:textId="77777777" w:rsidR="00F4326D" w:rsidRPr="00E95398" w:rsidRDefault="005A015A">
      <w:pPr>
        <w:rPr>
          <w:rFonts w:ascii="Century Gothic" w:hAnsi="Century Gothic"/>
          <w:sz w:val="20"/>
          <w:szCs w:val="20"/>
        </w:rPr>
      </w:pPr>
      <w:r w:rsidRPr="00E95398">
        <w:rPr>
          <w:rFonts w:ascii="Century Gothic" w:hAnsi="Century Gothic"/>
          <w:sz w:val="20"/>
          <w:szCs w:val="20"/>
        </w:rPr>
        <w:t>Currency</w:t>
      </w:r>
    </w:p>
    <w:p w14:paraId="3AE7B24D" w14:textId="77777777" w:rsidR="00F4326D" w:rsidRPr="00E95398" w:rsidRDefault="005A015A">
      <w:pPr>
        <w:rPr>
          <w:rFonts w:ascii="Century Gothic" w:hAnsi="Century Gothic"/>
          <w:sz w:val="20"/>
          <w:szCs w:val="20"/>
        </w:rPr>
      </w:pPr>
      <w:r w:rsidRPr="00E95398">
        <w:rPr>
          <w:rFonts w:ascii="Century Gothic" w:hAnsi="Century Gothic"/>
          <w:sz w:val="20"/>
          <w:szCs w:val="20"/>
        </w:rPr>
        <w:t>When you need to exchange your currency, avoid any exchanges on the street or in other areas that may seem suspect. Always note that even when people approach you with an, e.g., 50% premium exchange rate offer, this exchange is considered part of the black market and is illegal! Hotels, Camps and Lodges can change money, but sometimes the rate is slightly lower. We recommend that you visit an accredited Bureau de Change.</w:t>
      </w:r>
    </w:p>
    <w:p w14:paraId="65B004D1" w14:textId="77777777" w:rsidR="00F4326D" w:rsidRPr="00E95398" w:rsidRDefault="005A015A">
      <w:pPr>
        <w:rPr>
          <w:rFonts w:ascii="Century Gothic" w:hAnsi="Century Gothic"/>
          <w:sz w:val="20"/>
          <w:szCs w:val="20"/>
        </w:rPr>
      </w:pPr>
      <w:r w:rsidRPr="00E95398">
        <w:rPr>
          <w:rFonts w:ascii="Century Gothic" w:hAnsi="Century Gothic"/>
          <w:sz w:val="20"/>
          <w:szCs w:val="20"/>
        </w:rPr>
        <w:t>Credit Cards</w:t>
      </w:r>
    </w:p>
    <w:p w14:paraId="2CB5C5C1" w14:textId="77777777" w:rsidR="00F4326D" w:rsidRPr="00E95398" w:rsidRDefault="005A015A">
      <w:pPr>
        <w:rPr>
          <w:rFonts w:ascii="Century Gothic" w:hAnsi="Century Gothic"/>
          <w:sz w:val="20"/>
          <w:szCs w:val="20"/>
        </w:rPr>
      </w:pPr>
      <w:r w:rsidRPr="00E95398">
        <w:rPr>
          <w:rFonts w:ascii="Century Gothic" w:hAnsi="Century Gothic"/>
          <w:sz w:val="20"/>
          <w:szCs w:val="20"/>
        </w:rPr>
        <w:t>Credit cards such as Visa and MasterCard are widely accepted in most areas as well as at bigger hotels and lodges.</w:t>
      </w:r>
    </w:p>
    <w:p w14:paraId="5470524E" w14:textId="77777777" w:rsidR="00F4326D" w:rsidRPr="00E95398" w:rsidRDefault="005A015A">
      <w:pPr>
        <w:rPr>
          <w:rFonts w:ascii="Century Gothic" w:hAnsi="Century Gothic"/>
          <w:sz w:val="20"/>
          <w:szCs w:val="20"/>
        </w:rPr>
      </w:pPr>
      <w:r w:rsidRPr="00E95398">
        <w:rPr>
          <w:rFonts w:ascii="Century Gothic" w:hAnsi="Century Gothic"/>
          <w:sz w:val="20"/>
          <w:szCs w:val="20"/>
        </w:rPr>
        <w:t>Hospitals and Pharmacies</w:t>
      </w:r>
    </w:p>
    <w:p w14:paraId="74126854" w14:textId="77777777" w:rsidR="00F4326D" w:rsidRPr="00E95398" w:rsidRDefault="005A015A">
      <w:pPr>
        <w:rPr>
          <w:rFonts w:ascii="Century Gothic" w:hAnsi="Century Gothic"/>
          <w:sz w:val="20"/>
          <w:szCs w:val="20"/>
        </w:rPr>
      </w:pPr>
      <w:r w:rsidRPr="00E95398">
        <w:rPr>
          <w:rFonts w:ascii="Century Gothic" w:hAnsi="Century Gothic"/>
          <w:sz w:val="20"/>
          <w:szCs w:val="20"/>
        </w:rPr>
        <w:t>The larger towns in Southern Africa have pharmacies and hospitals, but you should always make sure you have enough of your medicine in case the pharmacies/hospitals don’t stock them.</w:t>
      </w:r>
    </w:p>
    <w:p w14:paraId="0139513C" w14:textId="77777777" w:rsidR="00F4326D" w:rsidRPr="00E95398" w:rsidRDefault="005A015A">
      <w:pPr>
        <w:rPr>
          <w:rFonts w:ascii="Century Gothic" w:hAnsi="Century Gothic"/>
          <w:sz w:val="20"/>
          <w:szCs w:val="20"/>
        </w:rPr>
      </w:pPr>
      <w:r w:rsidRPr="00E95398">
        <w:rPr>
          <w:rFonts w:ascii="Century Gothic" w:hAnsi="Century Gothic"/>
          <w:sz w:val="20"/>
          <w:szCs w:val="20"/>
        </w:rPr>
        <w:t>Telephone</w:t>
      </w:r>
    </w:p>
    <w:p w14:paraId="0EEE21DF" w14:textId="77777777" w:rsidR="00F4326D" w:rsidRPr="00E95398" w:rsidRDefault="005A015A">
      <w:pPr>
        <w:rPr>
          <w:rFonts w:ascii="Century Gothic" w:hAnsi="Century Gothic"/>
          <w:sz w:val="20"/>
          <w:szCs w:val="20"/>
        </w:rPr>
      </w:pPr>
      <w:r w:rsidRPr="00E95398">
        <w:rPr>
          <w:rFonts w:ascii="Century Gothic" w:hAnsi="Century Gothic"/>
          <w:sz w:val="20"/>
          <w:szCs w:val="20"/>
        </w:rPr>
        <w:t>In most areas you can call internationally – however please note that some of the smaller areas may not have these facilities and international phone calls are costly. Also, built up areas and towns do have cell-phone reception!</w:t>
      </w:r>
    </w:p>
    <w:p w14:paraId="60962EE5" w14:textId="77777777" w:rsidR="00F4326D" w:rsidRPr="00E95398" w:rsidRDefault="005A015A">
      <w:pPr>
        <w:rPr>
          <w:rFonts w:ascii="Century Gothic" w:hAnsi="Century Gothic"/>
          <w:sz w:val="20"/>
          <w:szCs w:val="20"/>
        </w:rPr>
      </w:pPr>
      <w:r w:rsidRPr="00E95398">
        <w:rPr>
          <w:rFonts w:ascii="Century Gothic" w:hAnsi="Century Gothic"/>
          <w:sz w:val="20"/>
          <w:szCs w:val="20"/>
        </w:rPr>
        <w:t>Passports, Documents and Valuables</w:t>
      </w:r>
    </w:p>
    <w:p w14:paraId="7C91E616" w14:textId="77777777" w:rsidR="00F4326D" w:rsidRPr="00E95398" w:rsidRDefault="005A015A">
      <w:pPr>
        <w:rPr>
          <w:rFonts w:ascii="Century Gothic" w:hAnsi="Century Gothic"/>
          <w:sz w:val="20"/>
          <w:szCs w:val="20"/>
        </w:rPr>
      </w:pPr>
      <w:r w:rsidRPr="00E95398">
        <w:rPr>
          <w:rFonts w:ascii="Century Gothic" w:hAnsi="Century Gothic"/>
          <w:sz w:val="20"/>
          <w:szCs w:val="20"/>
        </w:rPr>
        <w:t>Please make sure that you keep your passport, documents and any other valuables with you at all times! We recommend that a copy of these documents should be made and kept in another safe place in case something happens to the originals. Never leave valuables alone and remember you are on safari, so expensive and valuable jewellery is not necessary.</w:t>
      </w:r>
    </w:p>
    <w:p w14:paraId="0434C8E4" w14:textId="77777777" w:rsidR="00F4326D" w:rsidRPr="00E95398" w:rsidRDefault="005A015A">
      <w:pPr>
        <w:rPr>
          <w:rFonts w:ascii="Century Gothic" w:hAnsi="Century Gothic"/>
          <w:sz w:val="20"/>
          <w:szCs w:val="20"/>
        </w:rPr>
      </w:pPr>
      <w:r w:rsidRPr="00E95398">
        <w:rPr>
          <w:rFonts w:ascii="Century Gothic" w:hAnsi="Century Gothic"/>
          <w:sz w:val="20"/>
          <w:szCs w:val="20"/>
        </w:rPr>
        <w:t>Safety</w:t>
      </w:r>
    </w:p>
    <w:p w14:paraId="780B7FB5" w14:textId="77777777" w:rsidR="00F4326D" w:rsidRPr="00E95398" w:rsidRDefault="005A015A">
      <w:pPr>
        <w:rPr>
          <w:rFonts w:ascii="Century Gothic" w:hAnsi="Century Gothic"/>
          <w:sz w:val="20"/>
          <w:szCs w:val="20"/>
        </w:rPr>
      </w:pPr>
      <w:r w:rsidRPr="00E95398">
        <w:rPr>
          <w:rFonts w:ascii="Century Gothic" w:hAnsi="Century Gothic"/>
          <w:sz w:val="20"/>
          <w:szCs w:val="20"/>
        </w:rPr>
        <w:t>Every area (any where in the world) can be unsafe at times. Please take common precautions at all times and never walk alone, especially at night or in run-down areas!</w:t>
      </w:r>
    </w:p>
    <w:p w14:paraId="6C2F3B63" w14:textId="77777777" w:rsidR="00F4326D" w:rsidRPr="00E95398" w:rsidRDefault="005A015A">
      <w:pPr>
        <w:rPr>
          <w:rFonts w:ascii="Century Gothic" w:hAnsi="Century Gothic"/>
          <w:sz w:val="20"/>
          <w:szCs w:val="20"/>
        </w:rPr>
      </w:pPr>
      <w:r w:rsidRPr="00E95398">
        <w:rPr>
          <w:rFonts w:ascii="Century Gothic" w:hAnsi="Century Gothic"/>
          <w:sz w:val="20"/>
          <w:szCs w:val="20"/>
        </w:rPr>
        <w:t>Packing</w:t>
      </w:r>
    </w:p>
    <w:p w14:paraId="6B062FE3" w14:textId="77777777" w:rsidR="00F4326D" w:rsidRPr="00E95398" w:rsidRDefault="005A015A">
      <w:pPr>
        <w:rPr>
          <w:rFonts w:ascii="Century Gothic" w:hAnsi="Century Gothic"/>
          <w:sz w:val="20"/>
          <w:szCs w:val="20"/>
        </w:rPr>
      </w:pPr>
      <w:r w:rsidRPr="00E95398">
        <w:rPr>
          <w:rFonts w:ascii="Century Gothic" w:hAnsi="Century Gothic"/>
          <w:sz w:val="20"/>
          <w:szCs w:val="20"/>
        </w:rPr>
        <w:lastRenderedPageBreak/>
        <w:t>Remember to always check the amount of luggage you are allowed to take on the plane as well as on the Safari Vehicle – they may differ. We recommend that a soft bag is used instead of a hard suitcase as it’s preferable on safari. Most air flights allow for 20kgs and our scheduled safaris are limited to 15kgs per person. Don’t forget to put luggage tags on your suitcases (for the airplane and the safari).</w:t>
      </w:r>
    </w:p>
    <w:p w14:paraId="6767F918" w14:textId="77777777" w:rsidR="00F4326D" w:rsidRPr="00E95398" w:rsidRDefault="005A015A">
      <w:pPr>
        <w:rPr>
          <w:rFonts w:ascii="Century Gothic" w:hAnsi="Century Gothic"/>
          <w:sz w:val="20"/>
          <w:szCs w:val="20"/>
        </w:rPr>
      </w:pPr>
      <w:r w:rsidRPr="00E95398">
        <w:rPr>
          <w:rFonts w:ascii="Century Gothic" w:hAnsi="Century Gothic"/>
          <w:sz w:val="20"/>
          <w:szCs w:val="20"/>
        </w:rPr>
        <w:t>Luggage and Medication</w:t>
      </w:r>
    </w:p>
    <w:p w14:paraId="1ACC01A3" w14:textId="77777777" w:rsidR="00F4326D" w:rsidRPr="00E95398" w:rsidRDefault="005A015A">
      <w:pPr>
        <w:rPr>
          <w:rFonts w:ascii="Century Gothic" w:hAnsi="Century Gothic"/>
          <w:sz w:val="20"/>
          <w:szCs w:val="20"/>
        </w:rPr>
      </w:pPr>
      <w:r w:rsidRPr="00E95398">
        <w:rPr>
          <w:rFonts w:ascii="Century Gothic" w:hAnsi="Century Gothic"/>
          <w:sz w:val="20"/>
          <w:szCs w:val="20"/>
        </w:rPr>
        <w:t>Please be advised that you should put any medication that you need (e.g.: diabetes medication) into your hand luggage, even with the strict regulations, airlines will allow that as long as you have a letter from your doctor.</w:t>
      </w:r>
    </w:p>
    <w:p w14:paraId="1F677D9E" w14:textId="77777777" w:rsidR="00F4326D" w:rsidRPr="00E95398" w:rsidRDefault="005A015A">
      <w:pPr>
        <w:rPr>
          <w:rFonts w:ascii="Century Gothic" w:hAnsi="Century Gothic"/>
          <w:sz w:val="20"/>
          <w:szCs w:val="20"/>
        </w:rPr>
      </w:pPr>
      <w:r w:rsidRPr="00E95398">
        <w:rPr>
          <w:rFonts w:ascii="Century Gothic" w:hAnsi="Century Gothic"/>
          <w:sz w:val="20"/>
          <w:szCs w:val="20"/>
        </w:rPr>
        <w:t>What to wear:</w:t>
      </w:r>
      <w:r w:rsidRPr="00E95398">
        <w:rPr>
          <w:rFonts w:ascii="Century Gothic" w:hAnsi="Century Gothic"/>
          <w:sz w:val="20"/>
          <w:szCs w:val="20"/>
        </w:rPr>
        <w:br/>
        <w:t>You are on safari and out in the bush so make sure that you are comfortably dressed with comfortable shoes. Always have a mix of clothing including; summer clothes, light raincoat, warm top and a hat.</w:t>
      </w:r>
    </w:p>
    <w:p w14:paraId="604AE11A" w14:textId="77777777" w:rsidR="00F4326D" w:rsidRPr="00E95398" w:rsidRDefault="005A015A">
      <w:pPr>
        <w:rPr>
          <w:rFonts w:ascii="Century Gothic" w:hAnsi="Century Gothic"/>
          <w:sz w:val="20"/>
          <w:szCs w:val="20"/>
        </w:rPr>
      </w:pPr>
      <w:r w:rsidRPr="00E95398">
        <w:rPr>
          <w:rFonts w:ascii="Century Gothic" w:hAnsi="Century Gothic"/>
          <w:sz w:val="20"/>
          <w:szCs w:val="20"/>
        </w:rPr>
        <w:t>Punctuality</w:t>
      </w:r>
    </w:p>
    <w:p w14:paraId="33AA7FF5" w14:textId="77777777" w:rsidR="00F4326D" w:rsidRPr="00E95398" w:rsidRDefault="005A015A">
      <w:pPr>
        <w:rPr>
          <w:rFonts w:ascii="Century Gothic" w:hAnsi="Century Gothic"/>
          <w:sz w:val="20"/>
          <w:szCs w:val="20"/>
        </w:rPr>
      </w:pPr>
      <w:r w:rsidRPr="00E95398">
        <w:rPr>
          <w:rFonts w:ascii="Century Gothic" w:hAnsi="Century Gothic"/>
          <w:sz w:val="20"/>
          <w:szCs w:val="20"/>
        </w:rPr>
        <w:t>Please be on time when you meet your vehicles for the game drives. If you run late you may delay the rest of the trip or miss something wonderful!</w:t>
      </w:r>
    </w:p>
    <w:p w14:paraId="2EFBA7DB" w14:textId="77777777" w:rsidR="00F4326D" w:rsidRPr="00E95398" w:rsidRDefault="005A015A">
      <w:pPr>
        <w:rPr>
          <w:rFonts w:ascii="Century Gothic" w:hAnsi="Century Gothic"/>
          <w:sz w:val="20"/>
          <w:szCs w:val="20"/>
        </w:rPr>
      </w:pPr>
      <w:r w:rsidRPr="00E95398">
        <w:rPr>
          <w:rFonts w:ascii="Century Gothic" w:hAnsi="Century Gothic"/>
          <w:sz w:val="20"/>
          <w:szCs w:val="20"/>
        </w:rPr>
        <w:t>Climate</w:t>
      </w:r>
    </w:p>
    <w:p w14:paraId="07634BD6" w14:textId="77777777" w:rsidR="00F4326D" w:rsidRPr="00E95398" w:rsidRDefault="005A015A">
      <w:pPr>
        <w:rPr>
          <w:rFonts w:ascii="Century Gothic" w:hAnsi="Century Gothic"/>
          <w:sz w:val="20"/>
          <w:szCs w:val="20"/>
        </w:rPr>
      </w:pPr>
      <w:r w:rsidRPr="00E95398">
        <w:rPr>
          <w:rFonts w:ascii="Century Gothic" w:hAnsi="Century Gothic"/>
          <w:sz w:val="20"/>
          <w:szCs w:val="20"/>
        </w:rPr>
        <w:t>Always remember that the African Sun may look gentle but it is strong and can be harsh. Too much sun can lead to headaches, dehydration, nausea and dizziness. Rather look after yourself by using sun screen and a hat versus trying to get a nice African Tan.</w:t>
      </w:r>
    </w:p>
    <w:p w14:paraId="07610AF7" w14:textId="77777777" w:rsidR="00F4326D" w:rsidRPr="00E95398" w:rsidRDefault="005A015A">
      <w:pPr>
        <w:rPr>
          <w:rFonts w:ascii="Century Gothic" w:hAnsi="Century Gothic"/>
          <w:sz w:val="20"/>
          <w:szCs w:val="20"/>
        </w:rPr>
      </w:pPr>
      <w:r w:rsidRPr="00E95398">
        <w:rPr>
          <w:rFonts w:ascii="Century Gothic" w:hAnsi="Century Gothic"/>
          <w:sz w:val="20"/>
          <w:szCs w:val="20"/>
        </w:rPr>
        <w:t>Drinking Water</w:t>
      </w:r>
    </w:p>
    <w:p w14:paraId="30EE5E61" w14:textId="77777777" w:rsidR="00F4326D" w:rsidRPr="00E95398" w:rsidRDefault="005A015A">
      <w:pPr>
        <w:rPr>
          <w:rFonts w:ascii="Century Gothic" w:hAnsi="Century Gothic"/>
          <w:sz w:val="20"/>
          <w:szCs w:val="20"/>
        </w:rPr>
      </w:pPr>
      <w:r w:rsidRPr="00E95398">
        <w:rPr>
          <w:rFonts w:ascii="Century Gothic" w:hAnsi="Century Gothic"/>
          <w:sz w:val="20"/>
          <w:szCs w:val="20"/>
        </w:rPr>
        <w:t>In built-up areas the water is safe to drink (mostly in South Africa) however, some areas it is not safe to drink the tap water at all! So we rather recommend that you drink bottled water at all times to prevent any illness. You may use the tap water to rinse your mouth when brushing your teeth! Ice is generally fine to consume, but sometimes it is better to be cautious. We advise you to rather drink bottled water at all times in Africa!</w:t>
      </w:r>
    </w:p>
    <w:p w14:paraId="43A76F01" w14:textId="77777777" w:rsidR="00F4326D" w:rsidRPr="00E95398" w:rsidRDefault="005A015A">
      <w:pPr>
        <w:rPr>
          <w:rFonts w:ascii="Century Gothic" w:hAnsi="Century Gothic"/>
          <w:sz w:val="20"/>
          <w:szCs w:val="20"/>
        </w:rPr>
      </w:pPr>
      <w:r w:rsidRPr="00E95398">
        <w:rPr>
          <w:rFonts w:ascii="Century Gothic" w:hAnsi="Century Gothic"/>
          <w:sz w:val="20"/>
          <w:szCs w:val="20"/>
        </w:rPr>
        <w:t>Food and drink</w:t>
      </w:r>
    </w:p>
    <w:p w14:paraId="095A42F2" w14:textId="77777777" w:rsidR="00F4326D" w:rsidRPr="00E95398" w:rsidRDefault="005A015A">
      <w:pPr>
        <w:rPr>
          <w:rFonts w:ascii="Century Gothic" w:hAnsi="Century Gothic"/>
          <w:sz w:val="20"/>
          <w:szCs w:val="20"/>
        </w:rPr>
      </w:pPr>
      <w:r w:rsidRPr="00E95398">
        <w:rPr>
          <w:rFonts w:ascii="Century Gothic" w:hAnsi="Century Gothic"/>
          <w:sz w:val="20"/>
          <w:szCs w:val="20"/>
        </w:rPr>
        <w:t>Africa is famous for its fruit and fresh vegetables – which can be enjoyed all around Africa. Fruit and Vegetables should be peeled before eating. Drinks (including spirits) and cigarettes can be bought in most areas but are normally quite expensive. On our Safaris we do provide most/all meals which are prepared by our guide or at a lodge.</w:t>
      </w:r>
    </w:p>
    <w:p w14:paraId="66C6FFA0" w14:textId="77777777" w:rsidR="00F4326D" w:rsidRPr="00E95398" w:rsidRDefault="005A015A">
      <w:pPr>
        <w:rPr>
          <w:rFonts w:ascii="Century Gothic" w:hAnsi="Century Gothic"/>
          <w:sz w:val="20"/>
          <w:szCs w:val="20"/>
        </w:rPr>
      </w:pPr>
      <w:r w:rsidRPr="00E95398">
        <w:rPr>
          <w:rFonts w:ascii="Century Gothic" w:hAnsi="Century Gothic"/>
          <w:sz w:val="20"/>
          <w:szCs w:val="20"/>
        </w:rPr>
        <w:t>Anti-malaria medication</w:t>
      </w:r>
    </w:p>
    <w:p w14:paraId="7B49826D" w14:textId="77777777" w:rsidR="00F4326D" w:rsidRPr="00E95398" w:rsidRDefault="005A015A">
      <w:pPr>
        <w:rPr>
          <w:rFonts w:ascii="Century Gothic" w:hAnsi="Century Gothic"/>
          <w:sz w:val="20"/>
          <w:szCs w:val="20"/>
        </w:rPr>
      </w:pPr>
      <w:r w:rsidRPr="00E95398">
        <w:rPr>
          <w:rFonts w:ascii="Century Gothic" w:hAnsi="Century Gothic"/>
          <w:sz w:val="20"/>
          <w:szCs w:val="20"/>
        </w:rPr>
        <w:t>A lot of areas in Africa are affected by Malaria – we strongly recommend that you take your anti-malaria medication. Take your medication exactly as its prescribed and directed, don’t skip any medication! At the end of your safari, if at any time you develop influenza symptoms please consult your doctor immediately.</w:t>
      </w:r>
    </w:p>
    <w:p w14:paraId="4E1D7F9D" w14:textId="77777777" w:rsidR="00F4326D" w:rsidRPr="00E95398" w:rsidRDefault="005A015A">
      <w:pPr>
        <w:rPr>
          <w:rFonts w:ascii="Century Gothic" w:hAnsi="Century Gothic"/>
          <w:sz w:val="20"/>
          <w:szCs w:val="20"/>
        </w:rPr>
      </w:pPr>
      <w:r w:rsidRPr="00E95398">
        <w:rPr>
          <w:rFonts w:ascii="Century Gothic" w:hAnsi="Century Gothic"/>
          <w:sz w:val="20"/>
          <w:szCs w:val="20"/>
        </w:rPr>
        <w:t>Power and Electricity</w:t>
      </w:r>
    </w:p>
    <w:p w14:paraId="5CB59927" w14:textId="77777777" w:rsidR="00F4326D" w:rsidRPr="00E95398" w:rsidRDefault="005A015A">
      <w:pPr>
        <w:rPr>
          <w:rFonts w:ascii="Century Gothic" w:hAnsi="Century Gothic"/>
          <w:sz w:val="20"/>
          <w:szCs w:val="20"/>
        </w:rPr>
      </w:pPr>
      <w:r w:rsidRPr="00E95398">
        <w:rPr>
          <w:rFonts w:ascii="Century Gothic" w:hAnsi="Century Gothic"/>
          <w:sz w:val="20"/>
          <w:szCs w:val="20"/>
        </w:rPr>
        <w:t>Most places (hotels, lodges) have electricity. But we always recommend that you should take a flash light with you on safari. Always remember if you plug something in (e.g.: One of your appliances) there may be a different voltage! The usual voltage is 220-240 AC. If you appliance does not match this voltage you need to bring a converter with as some lodges may not have a converter for you to use…</w:t>
      </w:r>
    </w:p>
    <w:p w14:paraId="3DC15552" w14:textId="77777777" w:rsidR="00F4326D" w:rsidRPr="00E95398" w:rsidRDefault="005A015A">
      <w:pPr>
        <w:rPr>
          <w:rFonts w:ascii="Century Gothic" w:hAnsi="Century Gothic"/>
          <w:sz w:val="20"/>
          <w:szCs w:val="20"/>
        </w:rPr>
      </w:pPr>
      <w:r w:rsidRPr="00E95398">
        <w:rPr>
          <w:rFonts w:ascii="Century Gothic" w:hAnsi="Century Gothic"/>
          <w:sz w:val="20"/>
          <w:szCs w:val="20"/>
        </w:rPr>
        <w:t>Photos</w:t>
      </w:r>
    </w:p>
    <w:p w14:paraId="3CF2F0B3" w14:textId="77777777" w:rsidR="00F4326D" w:rsidRPr="00E95398" w:rsidRDefault="005A015A">
      <w:pPr>
        <w:rPr>
          <w:rFonts w:ascii="Century Gothic" w:hAnsi="Century Gothic"/>
          <w:sz w:val="20"/>
          <w:szCs w:val="20"/>
        </w:rPr>
      </w:pPr>
      <w:r w:rsidRPr="00E95398">
        <w:rPr>
          <w:rFonts w:ascii="Century Gothic" w:hAnsi="Century Gothic"/>
          <w:sz w:val="20"/>
          <w:szCs w:val="20"/>
        </w:rPr>
        <w:lastRenderedPageBreak/>
        <w:t>There will be many amazing photo’s that you will want to capture along the way on your safari. But, you need to make sure you don’t take any photos of any people without their permission. Also, never take pictures of anyone/anything in the military, police force, armed forces, government, presidents or airports.</w:t>
      </w:r>
    </w:p>
    <w:p w14:paraId="4F08C88F" w14:textId="77777777" w:rsidR="00F4326D" w:rsidRPr="00E95398" w:rsidRDefault="005A015A">
      <w:pPr>
        <w:rPr>
          <w:rFonts w:ascii="Century Gothic" w:hAnsi="Century Gothic"/>
          <w:sz w:val="20"/>
          <w:szCs w:val="20"/>
        </w:rPr>
      </w:pPr>
      <w:r w:rsidRPr="00E95398">
        <w:rPr>
          <w:rFonts w:ascii="Century Gothic" w:hAnsi="Century Gothic"/>
          <w:sz w:val="20"/>
          <w:szCs w:val="20"/>
        </w:rPr>
        <w:t>Animals</w:t>
      </w:r>
    </w:p>
    <w:p w14:paraId="1F03055F" w14:textId="77777777" w:rsidR="00F4326D" w:rsidRPr="00E95398" w:rsidRDefault="005A015A">
      <w:pPr>
        <w:rPr>
          <w:rFonts w:ascii="Century Gothic" w:hAnsi="Century Gothic"/>
          <w:sz w:val="20"/>
          <w:szCs w:val="20"/>
        </w:rPr>
      </w:pPr>
      <w:r w:rsidRPr="00E95398">
        <w:rPr>
          <w:rFonts w:ascii="Century Gothic" w:hAnsi="Century Gothic"/>
          <w:sz w:val="20"/>
          <w:szCs w:val="20"/>
        </w:rPr>
        <w:t>The animals in the bush and the ones that you may see on safari are wild and should not be approached! Animals may roam freely around so be observant and cautious when walking from place to place.</w:t>
      </w:r>
    </w:p>
    <w:p w14:paraId="51F1C4CF" w14:textId="77777777" w:rsidR="00F4326D" w:rsidRPr="00E95398" w:rsidRDefault="005A015A">
      <w:pPr>
        <w:rPr>
          <w:rFonts w:ascii="Century Gothic" w:hAnsi="Century Gothic"/>
          <w:sz w:val="20"/>
          <w:szCs w:val="20"/>
        </w:rPr>
      </w:pPr>
      <w:r w:rsidRPr="00E95398">
        <w:rPr>
          <w:rFonts w:ascii="Century Gothic" w:hAnsi="Century Gothic"/>
          <w:sz w:val="20"/>
          <w:szCs w:val="20"/>
        </w:rPr>
        <w:t>Tipping</w:t>
      </w:r>
    </w:p>
    <w:p w14:paraId="431814FD" w14:textId="77777777" w:rsidR="00F4326D" w:rsidRPr="00E95398" w:rsidRDefault="005A015A">
      <w:pPr>
        <w:rPr>
          <w:rFonts w:ascii="Century Gothic" w:hAnsi="Century Gothic"/>
          <w:sz w:val="20"/>
          <w:szCs w:val="20"/>
        </w:rPr>
      </w:pPr>
      <w:r w:rsidRPr="00E95398">
        <w:rPr>
          <w:rFonts w:ascii="Century Gothic" w:hAnsi="Century Gothic"/>
          <w:sz w:val="20"/>
          <w:szCs w:val="20"/>
        </w:rPr>
        <w:t>Tipping is not included in meals unless there is a service charge included in the bill – then you don’t need to tip. Normal tipping is 10% of the bill for drinks and food. Tipping for guides and drivers are always appreciated and range from US$5 and US$10 per day…</w:t>
      </w:r>
    </w:p>
    <w:p w14:paraId="0DE9F4F2" w14:textId="77777777" w:rsidR="00F4326D" w:rsidRPr="00E95398" w:rsidRDefault="005A015A">
      <w:pPr>
        <w:rPr>
          <w:rFonts w:ascii="Century Gothic" w:hAnsi="Century Gothic"/>
          <w:sz w:val="20"/>
          <w:szCs w:val="20"/>
        </w:rPr>
      </w:pPr>
      <w:r w:rsidRPr="00E95398">
        <w:rPr>
          <w:rFonts w:ascii="Century Gothic" w:hAnsi="Century Gothic"/>
          <w:sz w:val="20"/>
          <w:szCs w:val="20"/>
        </w:rPr>
        <w:t>Driver-Guide/Safari Guide</w:t>
      </w:r>
    </w:p>
    <w:p w14:paraId="6366A2E1" w14:textId="77777777" w:rsidR="00F4326D" w:rsidRPr="00E95398" w:rsidRDefault="005A015A">
      <w:pPr>
        <w:rPr>
          <w:rFonts w:ascii="Century Gothic" w:hAnsi="Century Gothic"/>
          <w:sz w:val="20"/>
          <w:szCs w:val="20"/>
        </w:rPr>
      </w:pPr>
      <w:r w:rsidRPr="00E95398">
        <w:rPr>
          <w:rFonts w:ascii="Century Gothic" w:hAnsi="Century Gothic"/>
          <w:sz w:val="20"/>
          <w:szCs w:val="20"/>
        </w:rPr>
        <w:t>Your driver and guide is complete with experience, information and knowledge of all the areas that you will travel to. Be sure to ask them lots of questions and feel free to chat to them about anything.</w:t>
      </w:r>
    </w:p>
    <w:p w14:paraId="73839011" w14:textId="77777777" w:rsidR="00F4326D" w:rsidRPr="00E95398" w:rsidRDefault="005A015A">
      <w:pPr>
        <w:rPr>
          <w:rFonts w:ascii="Century Gothic" w:hAnsi="Century Gothic"/>
          <w:sz w:val="20"/>
          <w:szCs w:val="20"/>
        </w:rPr>
      </w:pPr>
      <w:r w:rsidRPr="00E95398">
        <w:rPr>
          <w:rFonts w:ascii="Century Gothic" w:hAnsi="Century Gothic"/>
          <w:sz w:val="20"/>
          <w:szCs w:val="20"/>
        </w:rPr>
        <w:t>We hope that our list of ‘Do’s and Don’ts’ have been useful and helpful. Please don’t hesitate to contact us if you have any more questions that we haven’t covered in the above list…</w:t>
      </w:r>
      <w:r w:rsidRPr="00E95398">
        <w:rPr>
          <w:rFonts w:ascii="Century Gothic" w:hAnsi="Century Gothic"/>
          <w:sz w:val="20"/>
          <w:szCs w:val="20"/>
        </w:rPr>
        <w:br/>
        <w:t>info@jenmansafaris.com</w:t>
      </w:r>
    </w:p>
    <w:p w14:paraId="193ABF75" w14:textId="77777777" w:rsidR="00F4326D" w:rsidRPr="00E95398" w:rsidRDefault="005A015A">
      <w:pPr>
        <w:rPr>
          <w:rFonts w:ascii="Century Gothic" w:hAnsi="Century Gothic"/>
          <w:sz w:val="20"/>
          <w:szCs w:val="20"/>
        </w:rPr>
      </w:pPr>
      <w:r w:rsidRPr="00E95398">
        <w:rPr>
          <w:rFonts w:ascii="Century Gothic" w:hAnsi="Century Gothic"/>
          <w:sz w:val="20"/>
          <w:szCs w:val="20"/>
        </w:rPr>
        <w:br w:type="page"/>
      </w:r>
    </w:p>
    <w:p w14:paraId="7DCFB8E7" w14:textId="77777777" w:rsidR="00F4326D" w:rsidRPr="00E95398" w:rsidRDefault="005A015A">
      <w:pPr>
        <w:pStyle w:val="Heading2"/>
        <w:rPr>
          <w:rFonts w:ascii="Century Gothic" w:hAnsi="Century Gothic"/>
          <w:sz w:val="24"/>
          <w:szCs w:val="24"/>
        </w:rPr>
      </w:pPr>
      <w:r w:rsidRPr="00E95398">
        <w:rPr>
          <w:rFonts w:ascii="Century Gothic" w:hAnsi="Century Gothic"/>
          <w:sz w:val="24"/>
          <w:szCs w:val="24"/>
        </w:rPr>
        <w:lastRenderedPageBreak/>
        <w:t>Terms and Conditions</w:t>
      </w:r>
    </w:p>
    <w:p w14:paraId="24F5681C" w14:textId="77777777" w:rsidR="00F4326D" w:rsidRPr="00E95398" w:rsidRDefault="005A015A">
      <w:pPr>
        <w:pStyle w:val="Heading3"/>
        <w:rPr>
          <w:rFonts w:ascii="Century Gothic" w:hAnsi="Century Gothic"/>
          <w:sz w:val="22"/>
          <w:szCs w:val="20"/>
        </w:rPr>
      </w:pPr>
      <w:r w:rsidRPr="00E95398">
        <w:rPr>
          <w:rFonts w:ascii="Century Gothic" w:hAnsi="Century Gothic"/>
          <w:sz w:val="22"/>
          <w:szCs w:val="20"/>
        </w:rPr>
        <w:t>Jenman African Safaris Terms and Conditions</w:t>
      </w:r>
    </w:p>
    <w:p w14:paraId="75A7CD1D" w14:textId="77777777" w:rsidR="00F4326D" w:rsidRPr="00E95398" w:rsidRDefault="005A015A">
      <w:pPr>
        <w:rPr>
          <w:rFonts w:ascii="Century Gothic" w:hAnsi="Century Gothic"/>
          <w:sz w:val="20"/>
          <w:szCs w:val="20"/>
        </w:rPr>
      </w:pPr>
      <w:r w:rsidRPr="00E95398">
        <w:rPr>
          <w:rFonts w:ascii="Century Gothic" w:hAnsi="Century Gothic"/>
          <w:sz w:val="20"/>
          <w:szCs w:val="20"/>
        </w:rPr>
        <w:t>General Information and Booking Conditions</w:t>
      </w:r>
    </w:p>
    <w:p w14:paraId="4174D4A9" w14:textId="77777777" w:rsidR="00F4326D" w:rsidRPr="00E95398" w:rsidRDefault="005A015A">
      <w:pPr>
        <w:rPr>
          <w:rFonts w:ascii="Century Gothic" w:hAnsi="Century Gothic"/>
          <w:sz w:val="20"/>
          <w:szCs w:val="20"/>
        </w:rPr>
      </w:pPr>
      <w:r w:rsidRPr="00E95398">
        <w:rPr>
          <w:rFonts w:ascii="Century Gothic" w:hAnsi="Century Gothic"/>
          <w:sz w:val="20"/>
          <w:szCs w:val="20"/>
        </w:rPr>
        <w:t>In these Terms &amp; Conditions, the ‘Company’ shall mean Jenman African Safaris cc; a company registered according to the company laws of the Republic of South Africa. The ‘Client’ shall mean the person who has signed a booking form as the Lead Booking Name and each person named in the booking form. The ‘Agent’ shall mean the company, who has signed an Agent’s Contract and is booking a Client to travel with Jenman African Safaris.</w:t>
      </w:r>
    </w:p>
    <w:p w14:paraId="3A0F2C70" w14:textId="77777777" w:rsidR="00F4326D" w:rsidRPr="00E95398" w:rsidRDefault="005A015A">
      <w:pPr>
        <w:rPr>
          <w:rFonts w:ascii="Century Gothic" w:hAnsi="Century Gothic"/>
          <w:sz w:val="20"/>
          <w:szCs w:val="20"/>
        </w:rPr>
      </w:pPr>
      <w:r w:rsidRPr="00E95398">
        <w:rPr>
          <w:rFonts w:ascii="Century Gothic" w:hAnsi="Century Gothic"/>
          <w:sz w:val="20"/>
          <w:szCs w:val="20"/>
        </w:rPr>
        <w:t>1. Contract</w:t>
      </w:r>
    </w:p>
    <w:p w14:paraId="7328A4BE" w14:textId="77777777" w:rsidR="00F4326D" w:rsidRPr="00E95398" w:rsidRDefault="005A015A">
      <w:pPr>
        <w:rPr>
          <w:rFonts w:ascii="Century Gothic" w:hAnsi="Century Gothic"/>
          <w:sz w:val="20"/>
          <w:szCs w:val="20"/>
        </w:rPr>
      </w:pPr>
      <w:r w:rsidRPr="00E95398">
        <w:rPr>
          <w:rFonts w:ascii="Century Gothic" w:hAnsi="Century Gothic"/>
          <w:sz w:val="20"/>
          <w:szCs w:val="20"/>
        </w:rPr>
        <w:t>There shall be no binding contract between the Company and the Client until the following three conditions are met:</w:t>
      </w:r>
    </w:p>
    <w:p w14:paraId="794507FA" w14:textId="77777777" w:rsidR="00F4326D" w:rsidRPr="00E95398" w:rsidRDefault="005A015A">
      <w:pPr>
        <w:rPr>
          <w:rFonts w:ascii="Century Gothic" w:hAnsi="Century Gothic"/>
          <w:sz w:val="20"/>
          <w:szCs w:val="20"/>
        </w:rPr>
      </w:pPr>
      <w:r w:rsidRPr="00E95398">
        <w:rPr>
          <w:rFonts w:ascii="Century Gothic" w:hAnsi="Century Gothic"/>
          <w:sz w:val="20"/>
          <w:szCs w:val="20"/>
        </w:rPr>
        <w:t>1.1. The Company Booking Form has been signed</w:t>
      </w:r>
    </w:p>
    <w:p w14:paraId="685004DE" w14:textId="77777777" w:rsidR="00F4326D" w:rsidRPr="00E95398" w:rsidRDefault="005A015A">
      <w:pPr>
        <w:rPr>
          <w:rFonts w:ascii="Century Gothic" w:hAnsi="Century Gothic"/>
          <w:sz w:val="20"/>
          <w:szCs w:val="20"/>
        </w:rPr>
      </w:pPr>
      <w:r w:rsidRPr="00E95398">
        <w:rPr>
          <w:rFonts w:ascii="Century Gothic" w:hAnsi="Century Gothic"/>
          <w:sz w:val="20"/>
          <w:szCs w:val="20"/>
        </w:rPr>
        <w:t>1.2. The 30% deposit has been paid</w:t>
      </w:r>
    </w:p>
    <w:p w14:paraId="60D7AD03" w14:textId="77777777" w:rsidR="00F4326D" w:rsidRPr="00E95398" w:rsidRDefault="005A015A">
      <w:pPr>
        <w:rPr>
          <w:rFonts w:ascii="Century Gothic" w:hAnsi="Century Gothic"/>
          <w:sz w:val="20"/>
          <w:szCs w:val="20"/>
        </w:rPr>
      </w:pPr>
      <w:r w:rsidRPr="00E95398">
        <w:rPr>
          <w:rFonts w:ascii="Century Gothic" w:hAnsi="Century Gothic"/>
          <w:sz w:val="20"/>
          <w:szCs w:val="20"/>
        </w:rPr>
        <w:t>1.3. The booking terms and conditions have been confirmed by the Client</w:t>
      </w:r>
      <w:r w:rsidRPr="00E95398">
        <w:rPr>
          <w:rFonts w:ascii="Century Gothic" w:hAnsi="Century Gothic"/>
          <w:sz w:val="20"/>
          <w:szCs w:val="20"/>
        </w:rPr>
        <w:br/>
        <w:t>There shall be no binding contract between the Company and the Agent until the following two conditions have been met:</w:t>
      </w:r>
    </w:p>
    <w:p w14:paraId="4D15294D" w14:textId="77777777" w:rsidR="00F4326D" w:rsidRPr="00E95398" w:rsidRDefault="005A015A">
      <w:pPr>
        <w:rPr>
          <w:rFonts w:ascii="Century Gothic" w:hAnsi="Century Gothic"/>
          <w:sz w:val="20"/>
          <w:szCs w:val="20"/>
        </w:rPr>
      </w:pPr>
      <w:r w:rsidRPr="00E95398">
        <w:rPr>
          <w:rFonts w:ascii="Century Gothic" w:hAnsi="Century Gothic"/>
          <w:sz w:val="20"/>
          <w:szCs w:val="20"/>
        </w:rPr>
        <w:t>1.4. The Agent Contract has been signed</w:t>
      </w:r>
    </w:p>
    <w:p w14:paraId="3FDE4750" w14:textId="77777777" w:rsidR="00F4326D" w:rsidRPr="00E95398" w:rsidRDefault="005A015A">
      <w:pPr>
        <w:rPr>
          <w:rFonts w:ascii="Century Gothic" w:hAnsi="Century Gothic"/>
          <w:sz w:val="20"/>
          <w:szCs w:val="20"/>
        </w:rPr>
      </w:pPr>
      <w:r w:rsidRPr="00E95398">
        <w:rPr>
          <w:rFonts w:ascii="Century Gothic" w:hAnsi="Century Gothic"/>
          <w:sz w:val="20"/>
          <w:szCs w:val="20"/>
        </w:rPr>
        <w:t>1.5. The booking terms and conditions have been confirmed by the Agent</w:t>
      </w:r>
    </w:p>
    <w:p w14:paraId="4D62A7D2" w14:textId="77777777" w:rsidR="00F4326D" w:rsidRPr="00E95398" w:rsidRDefault="005A015A">
      <w:pPr>
        <w:rPr>
          <w:rFonts w:ascii="Century Gothic" w:hAnsi="Century Gothic"/>
          <w:sz w:val="20"/>
          <w:szCs w:val="20"/>
        </w:rPr>
      </w:pPr>
      <w:r w:rsidRPr="00E95398">
        <w:rPr>
          <w:rFonts w:ascii="Century Gothic" w:hAnsi="Century Gothic"/>
          <w:sz w:val="20"/>
          <w:szCs w:val="20"/>
        </w:rPr>
        <w:t>1.6. the 30% deposit has been paid. (unless otherwise specified in the Agent’s Contract)</w:t>
      </w:r>
    </w:p>
    <w:p w14:paraId="5CCD025F" w14:textId="77777777" w:rsidR="00F4326D" w:rsidRPr="00E95398" w:rsidRDefault="005A015A">
      <w:pPr>
        <w:rPr>
          <w:rFonts w:ascii="Century Gothic" w:hAnsi="Century Gothic"/>
          <w:sz w:val="20"/>
          <w:szCs w:val="20"/>
        </w:rPr>
      </w:pPr>
      <w:r w:rsidRPr="00E95398">
        <w:rPr>
          <w:rFonts w:ascii="Century Gothic" w:hAnsi="Century Gothic"/>
          <w:sz w:val="20"/>
          <w:szCs w:val="20"/>
        </w:rPr>
        <w:t>2. Payments</w:t>
      </w:r>
    </w:p>
    <w:p w14:paraId="3FE0E39C" w14:textId="77777777" w:rsidR="00F4326D" w:rsidRPr="00E95398" w:rsidRDefault="005A015A">
      <w:pPr>
        <w:rPr>
          <w:rFonts w:ascii="Century Gothic" w:hAnsi="Century Gothic"/>
          <w:sz w:val="20"/>
          <w:szCs w:val="20"/>
        </w:rPr>
      </w:pPr>
      <w:r w:rsidRPr="00E95398">
        <w:rPr>
          <w:rFonts w:ascii="Century Gothic" w:hAnsi="Century Gothic"/>
          <w:sz w:val="20"/>
          <w:szCs w:val="20"/>
        </w:rPr>
        <w:t>2.1. A deposit of 30% from each Client is required when submitting the application form to confirm a booking, unless otherwise agreed in the Agent Contract.</w:t>
      </w:r>
    </w:p>
    <w:p w14:paraId="31889D22" w14:textId="77777777" w:rsidR="00F4326D" w:rsidRPr="00E95398" w:rsidRDefault="005A015A">
      <w:pPr>
        <w:rPr>
          <w:rFonts w:ascii="Century Gothic" w:hAnsi="Century Gothic"/>
          <w:sz w:val="20"/>
          <w:szCs w:val="20"/>
        </w:rPr>
      </w:pPr>
      <w:r w:rsidRPr="00E95398">
        <w:rPr>
          <w:rFonts w:ascii="Century Gothic" w:hAnsi="Century Gothic"/>
          <w:sz w:val="20"/>
          <w:szCs w:val="20"/>
        </w:rPr>
        <w:t>2.2. The full amount due by the Client to the Company, shall be payable not less than 30 days prior to the date of departure/start of services (unless otherwise specified in the Agent’s Contract). No Client will be permitted to commence any itinerary without payment in full being received by the Company. If the full amount is not received, the Company shall be entitled in its discretion to treat the reservation as cancelled, and consequently to forfeit such part of the advance payment as determined solely by the Company. Late applicants may join the tour based on accommodation availability.</w:t>
      </w:r>
    </w:p>
    <w:p w14:paraId="6100E370" w14:textId="77777777" w:rsidR="00F4326D" w:rsidRPr="00E95398" w:rsidRDefault="005A015A">
      <w:pPr>
        <w:rPr>
          <w:rFonts w:ascii="Century Gothic" w:hAnsi="Century Gothic"/>
          <w:sz w:val="20"/>
          <w:szCs w:val="20"/>
        </w:rPr>
      </w:pPr>
      <w:r w:rsidRPr="00E95398">
        <w:rPr>
          <w:rFonts w:ascii="Century Gothic" w:hAnsi="Century Gothic"/>
          <w:sz w:val="20"/>
          <w:szCs w:val="20"/>
        </w:rPr>
        <w:t>2.3. Invoices in foreign currencies shall be paid by no later than the date specified on the footer of the original invoice. If payment is not made within this stipulated time period, the Client is obligated to request a new invoice as the due amount is subject to currency fluctuations. If a new invoice is not requested and the currency exchange rate has changed to Jenman African Safaris’ disadvantage, a new invoice will be issued charging the difference to the Client/Agent.</w:t>
      </w:r>
    </w:p>
    <w:p w14:paraId="7A222177" w14:textId="77777777" w:rsidR="00F4326D" w:rsidRPr="00E95398" w:rsidRDefault="005A015A">
      <w:pPr>
        <w:rPr>
          <w:rFonts w:ascii="Century Gothic" w:hAnsi="Century Gothic"/>
          <w:sz w:val="20"/>
          <w:szCs w:val="20"/>
        </w:rPr>
      </w:pPr>
      <w:r w:rsidRPr="00E95398">
        <w:rPr>
          <w:rFonts w:ascii="Century Gothic" w:hAnsi="Century Gothic"/>
          <w:sz w:val="20"/>
          <w:szCs w:val="20"/>
        </w:rPr>
        <w:t>2.4. If the company accepts payment by Credit Card from an Agent or Client, a 4% surcharge will be added for Visa and Master Cards.</w:t>
      </w:r>
    </w:p>
    <w:p w14:paraId="0A6AD403" w14:textId="77777777" w:rsidR="00F4326D" w:rsidRPr="00E95398" w:rsidRDefault="005A015A">
      <w:pPr>
        <w:rPr>
          <w:rFonts w:ascii="Century Gothic" w:hAnsi="Century Gothic"/>
          <w:sz w:val="20"/>
          <w:szCs w:val="20"/>
        </w:rPr>
      </w:pPr>
      <w:r w:rsidRPr="00E95398">
        <w:rPr>
          <w:rFonts w:ascii="Century Gothic" w:hAnsi="Century Gothic"/>
          <w:sz w:val="20"/>
          <w:szCs w:val="20"/>
        </w:rPr>
        <w:t>3. Cancellations</w:t>
      </w:r>
    </w:p>
    <w:p w14:paraId="3F541B48" w14:textId="77777777" w:rsidR="00F4326D" w:rsidRPr="00E95398" w:rsidRDefault="005A015A">
      <w:pPr>
        <w:rPr>
          <w:rFonts w:ascii="Century Gothic" w:hAnsi="Century Gothic"/>
          <w:sz w:val="20"/>
          <w:szCs w:val="20"/>
        </w:rPr>
      </w:pPr>
      <w:r w:rsidRPr="00E95398">
        <w:rPr>
          <w:rFonts w:ascii="Century Gothic" w:hAnsi="Century Gothic"/>
          <w:sz w:val="20"/>
          <w:szCs w:val="20"/>
        </w:rPr>
        <w:t xml:space="preserve">3.1. Any cancellation of a booking by a Client or Agent, must be in writing and shall only be effective upon its acknowledged receipt by the Company. The date on which the Company receives the correspondence </w:t>
      </w:r>
      <w:r w:rsidRPr="00E95398">
        <w:rPr>
          <w:rFonts w:ascii="Century Gothic" w:hAnsi="Century Gothic"/>
          <w:sz w:val="20"/>
          <w:szCs w:val="20"/>
        </w:rPr>
        <w:lastRenderedPageBreak/>
        <w:t>or a company recognized Agent, will determine the cancellation charge, if any.</w:t>
      </w:r>
      <w:r w:rsidRPr="00E95398">
        <w:rPr>
          <w:rFonts w:ascii="Century Gothic" w:hAnsi="Century Gothic"/>
          <w:sz w:val="20"/>
          <w:szCs w:val="20"/>
        </w:rPr>
        <w:br/>
        <w:t>3.2. Cancellation charges will be incurred as follows:</w:t>
      </w:r>
    </w:p>
    <w:p w14:paraId="18A768BC" w14:textId="77777777" w:rsidR="00F4326D" w:rsidRPr="00E95398" w:rsidRDefault="005A015A">
      <w:pPr>
        <w:rPr>
          <w:rFonts w:ascii="Century Gothic" w:hAnsi="Century Gothic"/>
          <w:sz w:val="20"/>
          <w:szCs w:val="20"/>
        </w:rPr>
      </w:pPr>
      <w:r w:rsidRPr="00E95398">
        <w:rPr>
          <w:rFonts w:ascii="Century Gothic" w:hAnsi="Century Gothic"/>
          <w:sz w:val="20"/>
          <w:szCs w:val="20"/>
        </w:rPr>
        <w:t>3.2.1. 46 days or more prior to departure: 10% of the total rate</w:t>
      </w:r>
    </w:p>
    <w:p w14:paraId="6969A406" w14:textId="77777777" w:rsidR="00F4326D" w:rsidRPr="00E95398" w:rsidRDefault="005A015A">
      <w:pPr>
        <w:rPr>
          <w:rFonts w:ascii="Century Gothic" w:hAnsi="Century Gothic"/>
          <w:sz w:val="20"/>
          <w:szCs w:val="20"/>
        </w:rPr>
      </w:pPr>
      <w:r w:rsidRPr="00E95398">
        <w:rPr>
          <w:rFonts w:ascii="Century Gothic" w:hAnsi="Century Gothic"/>
          <w:sz w:val="20"/>
          <w:szCs w:val="20"/>
        </w:rPr>
        <w:t>3.2.2. 21days to 45 days prior to departure: 30% of the total rate</w:t>
      </w:r>
    </w:p>
    <w:p w14:paraId="14C66F12" w14:textId="77777777" w:rsidR="00F4326D" w:rsidRPr="00E95398" w:rsidRDefault="005A015A">
      <w:pPr>
        <w:rPr>
          <w:rFonts w:ascii="Century Gothic" w:hAnsi="Century Gothic"/>
          <w:sz w:val="20"/>
          <w:szCs w:val="20"/>
        </w:rPr>
      </w:pPr>
      <w:r w:rsidRPr="00E95398">
        <w:rPr>
          <w:rFonts w:ascii="Century Gothic" w:hAnsi="Century Gothic"/>
          <w:sz w:val="20"/>
          <w:szCs w:val="20"/>
        </w:rPr>
        <w:t>3.2.3. 14 days to 20 days prior to departure: 50% of the total rate</w:t>
      </w:r>
    </w:p>
    <w:p w14:paraId="1B9FC6CE" w14:textId="77777777" w:rsidR="00F4326D" w:rsidRPr="00E95398" w:rsidRDefault="005A015A">
      <w:pPr>
        <w:rPr>
          <w:rFonts w:ascii="Century Gothic" w:hAnsi="Century Gothic"/>
          <w:sz w:val="20"/>
          <w:szCs w:val="20"/>
        </w:rPr>
      </w:pPr>
      <w:r w:rsidRPr="00E95398">
        <w:rPr>
          <w:rFonts w:ascii="Century Gothic" w:hAnsi="Century Gothic"/>
          <w:sz w:val="20"/>
          <w:szCs w:val="20"/>
        </w:rPr>
        <w:t>3.2.4. 8 days to 13 days prior to departure 80% of the total rate</w:t>
      </w:r>
    </w:p>
    <w:p w14:paraId="5B9A8854" w14:textId="77777777" w:rsidR="00F4326D" w:rsidRPr="00E95398" w:rsidRDefault="005A015A">
      <w:pPr>
        <w:rPr>
          <w:rFonts w:ascii="Century Gothic" w:hAnsi="Century Gothic"/>
          <w:sz w:val="20"/>
          <w:szCs w:val="20"/>
        </w:rPr>
      </w:pPr>
      <w:r w:rsidRPr="00E95398">
        <w:rPr>
          <w:rFonts w:ascii="Century Gothic" w:hAnsi="Century Gothic"/>
          <w:sz w:val="20"/>
          <w:szCs w:val="20"/>
        </w:rPr>
        <w:t>3.2.5. less than 8 days prior to departure: 100% of the total rate</w:t>
      </w:r>
    </w:p>
    <w:p w14:paraId="526CE0E5" w14:textId="77777777" w:rsidR="00F4326D" w:rsidRPr="00E95398" w:rsidRDefault="005A015A">
      <w:pPr>
        <w:rPr>
          <w:rFonts w:ascii="Century Gothic" w:hAnsi="Century Gothic"/>
          <w:sz w:val="20"/>
          <w:szCs w:val="20"/>
        </w:rPr>
      </w:pPr>
      <w:r w:rsidRPr="00E95398">
        <w:rPr>
          <w:rFonts w:ascii="Century Gothic" w:hAnsi="Century Gothic"/>
          <w:sz w:val="20"/>
          <w:szCs w:val="20"/>
        </w:rPr>
        <w:t>3.3. Special cancellation fees may apply for 3rd party bookings</w:t>
      </w:r>
    </w:p>
    <w:p w14:paraId="35FC9DFD" w14:textId="77777777" w:rsidR="00F4326D" w:rsidRPr="00E95398" w:rsidRDefault="005A015A">
      <w:pPr>
        <w:rPr>
          <w:rFonts w:ascii="Century Gothic" w:hAnsi="Century Gothic"/>
          <w:sz w:val="20"/>
          <w:szCs w:val="20"/>
        </w:rPr>
      </w:pPr>
      <w:r w:rsidRPr="00E95398">
        <w:rPr>
          <w:rFonts w:ascii="Century Gothic" w:hAnsi="Century Gothic"/>
          <w:sz w:val="20"/>
          <w:szCs w:val="20"/>
        </w:rPr>
        <w:t>4. Changes and Alterations</w:t>
      </w:r>
    </w:p>
    <w:p w14:paraId="3745C2DC" w14:textId="77777777" w:rsidR="00F4326D" w:rsidRPr="00E95398" w:rsidRDefault="005A015A">
      <w:pPr>
        <w:rPr>
          <w:rFonts w:ascii="Century Gothic" w:hAnsi="Century Gothic"/>
          <w:sz w:val="20"/>
          <w:szCs w:val="20"/>
        </w:rPr>
      </w:pPr>
      <w:r w:rsidRPr="00E95398">
        <w:rPr>
          <w:rFonts w:ascii="Century Gothic" w:hAnsi="Century Gothic"/>
          <w:sz w:val="20"/>
          <w:szCs w:val="20"/>
        </w:rPr>
        <w:t>4.1. “Force Majeure” means, in relation to the Company, any circumstances beyond the reasonable control of the Company (including, but not limited to, acts of God, explosion, flood, fire, war or threat of war, sabotage, civil disturbance, quarantine, government intervention, weather conditions or other unexpected occurrences).</w:t>
      </w:r>
    </w:p>
    <w:p w14:paraId="0A51447F" w14:textId="77777777" w:rsidR="00F4326D" w:rsidRPr="00E95398" w:rsidRDefault="005A015A">
      <w:pPr>
        <w:rPr>
          <w:rFonts w:ascii="Century Gothic" w:hAnsi="Century Gothic"/>
          <w:sz w:val="20"/>
          <w:szCs w:val="20"/>
        </w:rPr>
      </w:pPr>
      <w:r w:rsidRPr="00E95398">
        <w:rPr>
          <w:rFonts w:ascii="Century Gothic" w:hAnsi="Century Gothic"/>
          <w:sz w:val="20"/>
          <w:szCs w:val="20"/>
        </w:rPr>
        <w:t>4.2. The Company shall not be deemed to be in breach of these terms and conditions or otherwise be liable to the Client, by reason of delay in performance, or by non-performance, of any of its obligations hereunder to the extent that any such delay or non-performance is due to any Force Majeure.</w:t>
      </w:r>
    </w:p>
    <w:p w14:paraId="6ABD760E" w14:textId="77777777" w:rsidR="00F4326D" w:rsidRPr="00E95398" w:rsidRDefault="005A015A">
      <w:pPr>
        <w:rPr>
          <w:rFonts w:ascii="Century Gothic" w:hAnsi="Century Gothic"/>
          <w:sz w:val="20"/>
          <w:szCs w:val="20"/>
        </w:rPr>
      </w:pPr>
      <w:r w:rsidRPr="00E95398">
        <w:rPr>
          <w:rFonts w:ascii="Century Gothic" w:hAnsi="Century Gothic"/>
          <w:sz w:val="20"/>
          <w:szCs w:val="20"/>
        </w:rPr>
        <w:t>4.3. If the Company is affected by Force Majeure it shall be entitled to, and may in its sole and absolute discretion, vary or cancel any itinerary or arrangement in relation to the tour or safari.</w:t>
      </w:r>
    </w:p>
    <w:p w14:paraId="0166E097" w14:textId="77777777" w:rsidR="00F4326D" w:rsidRPr="00E95398" w:rsidRDefault="005A015A">
      <w:pPr>
        <w:rPr>
          <w:rFonts w:ascii="Century Gothic" w:hAnsi="Century Gothic"/>
          <w:sz w:val="20"/>
          <w:szCs w:val="20"/>
        </w:rPr>
      </w:pPr>
      <w:r w:rsidRPr="00E95398">
        <w:rPr>
          <w:rFonts w:ascii="Century Gothic" w:hAnsi="Century Gothic"/>
          <w:sz w:val="20"/>
          <w:szCs w:val="20"/>
        </w:rPr>
        <w:t>4.4. No refunds are given for circumstances arising beyond the Company’s control, necessitating alternative arrangements being made to ensure the safety and/or further participation and enjoyment of the tour or safari.</w:t>
      </w:r>
    </w:p>
    <w:p w14:paraId="62C2AABD" w14:textId="77777777" w:rsidR="00F4326D" w:rsidRPr="00E95398" w:rsidRDefault="005A015A">
      <w:pPr>
        <w:rPr>
          <w:rFonts w:ascii="Century Gothic" w:hAnsi="Century Gothic"/>
          <w:sz w:val="20"/>
          <w:szCs w:val="20"/>
        </w:rPr>
      </w:pPr>
      <w:r w:rsidRPr="00E95398">
        <w:rPr>
          <w:rFonts w:ascii="Century Gothic" w:hAnsi="Century Gothic"/>
          <w:sz w:val="20"/>
          <w:szCs w:val="20"/>
        </w:rPr>
        <w:t>4.5. In the unlikely event of a vehicle breakdown that is beyond the Company’s control and immediate repair, the Company will arrange to have the spare part sent to the current location in the fastest possible time. The Company reserves the right to alter the itinerary accordingly in order to make up any time lost due to any unforeseen circumstances.</w:t>
      </w:r>
    </w:p>
    <w:p w14:paraId="611D031B" w14:textId="77777777" w:rsidR="00F4326D" w:rsidRPr="00E95398" w:rsidRDefault="005A015A">
      <w:pPr>
        <w:rPr>
          <w:rFonts w:ascii="Century Gothic" w:hAnsi="Century Gothic"/>
          <w:sz w:val="20"/>
          <w:szCs w:val="20"/>
        </w:rPr>
      </w:pPr>
      <w:r w:rsidRPr="00E95398">
        <w:rPr>
          <w:rFonts w:ascii="Century Gothic" w:hAnsi="Century Gothic"/>
          <w:sz w:val="20"/>
          <w:szCs w:val="20"/>
        </w:rPr>
        <w:t>4.6. The company reserves the right to cancel the tour without prior notification and in such an event only agrees to refund all monies already paid and received from the Client.</w:t>
      </w:r>
    </w:p>
    <w:p w14:paraId="310CFE13" w14:textId="77777777" w:rsidR="00F4326D" w:rsidRPr="00E95398" w:rsidRDefault="005A015A">
      <w:pPr>
        <w:rPr>
          <w:rFonts w:ascii="Century Gothic" w:hAnsi="Century Gothic"/>
          <w:sz w:val="20"/>
          <w:szCs w:val="20"/>
        </w:rPr>
      </w:pPr>
      <w:r w:rsidRPr="00E95398">
        <w:rPr>
          <w:rFonts w:ascii="Century Gothic" w:hAnsi="Century Gothic"/>
          <w:sz w:val="20"/>
          <w:szCs w:val="20"/>
        </w:rPr>
        <w:t>5. Insurance</w:t>
      </w:r>
    </w:p>
    <w:p w14:paraId="5A7BDB85" w14:textId="77777777" w:rsidR="00F4326D" w:rsidRPr="00E95398" w:rsidRDefault="005A015A">
      <w:pPr>
        <w:rPr>
          <w:rFonts w:ascii="Century Gothic" w:hAnsi="Century Gothic"/>
          <w:sz w:val="20"/>
          <w:szCs w:val="20"/>
        </w:rPr>
      </w:pPr>
      <w:r w:rsidRPr="00E95398">
        <w:rPr>
          <w:rFonts w:ascii="Century Gothic" w:hAnsi="Century Gothic"/>
          <w:sz w:val="20"/>
          <w:szCs w:val="20"/>
        </w:rPr>
        <w:t>5.1Please note that travel and cancellation insurance is mandatory for every guest travelling with Jenman African Safaris. All insurance is solely the responsibility of our guests. Please ensure you arrange your own insurance with protection for the full duration of your journey to cover personal injury, damage and loss of personal items including but not limited to camera equipment and other electronic items, medical expenses, repatriation expenses and loss of luggage, etc. Please speak to your travel agent if you require assistance.</w:t>
      </w:r>
    </w:p>
    <w:p w14:paraId="5CA15522" w14:textId="77777777" w:rsidR="00F4326D" w:rsidRPr="00E95398" w:rsidRDefault="005A015A">
      <w:pPr>
        <w:rPr>
          <w:rFonts w:ascii="Century Gothic" w:hAnsi="Century Gothic"/>
          <w:sz w:val="20"/>
          <w:szCs w:val="20"/>
        </w:rPr>
      </w:pPr>
      <w:r w:rsidRPr="00E95398">
        <w:rPr>
          <w:rFonts w:ascii="Century Gothic" w:hAnsi="Century Gothic"/>
          <w:sz w:val="20"/>
          <w:szCs w:val="20"/>
        </w:rPr>
        <w:t>5.2. The carriage and storage of all baggage and personal effects are at all times the Client’s risk and the Company will not accept any liability for any loss or damage of baggage or personal effects.</w:t>
      </w:r>
    </w:p>
    <w:p w14:paraId="344BCEB2" w14:textId="77777777" w:rsidR="00F4326D" w:rsidRPr="00E95398" w:rsidRDefault="005A015A">
      <w:pPr>
        <w:rPr>
          <w:rFonts w:ascii="Century Gothic" w:hAnsi="Century Gothic"/>
          <w:sz w:val="20"/>
          <w:szCs w:val="20"/>
        </w:rPr>
      </w:pPr>
      <w:r w:rsidRPr="00E95398">
        <w:rPr>
          <w:rFonts w:ascii="Century Gothic" w:hAnsi="Century Gothic"/>
          <w:sz w:val="20"/>
          <w:szCs w:val="20"/>
        </w:rPr>
        <w:t>6. Liability</w:t>
      </w:r>
    </w:p>
    <w:p w14:paraId="5B45583B" w14:textId="77777777" w:rsidR="00F4326D" w:rsidRPr="00E95398" w:rsidRDefault="005A015A">
      <w:pPr>
        <w:rPr>
          <w:rFonts w:ascii="Century Gothic" w:hAnsi="Century Gothic"/>
          <w:sz w:val="20"/>
          <w:szCs w:val="20"/>
        </w:rPr>
      </w:pPr>
      <w:r w:rsidRPr="00E95398">
        <w:rPr>
          <w:rFonts w:ascii="Century Gothic" w:hAnsi="Century Gothic"/>
          <w:sz w:val="20"/>
          <w:szCs w:val="20"/>
        </w:rPr>
        <w:t xml:space="preserve">The Client hereby acknowledges, confirms and records that he/she understands the risk inherent in adventure travel in African destinations and associated activities. The Client is accepted onto the tour and </w:t>
      </w:r>
      <w:r w:rsidRPr="00E95398">
        <w:rPr>
          <w:rFonts w:ascii="Century Gothic" w:hAnsi="Century Gothic"/>
          <w:sz w:val="20"/>
          <w:szCs w:val="20"/>
        </w:rPr>
        <w:lastRenderedPageBreak/>
        <w:t>undertakes to do the tour, travel or activity at his/her own risk. The client agrees and concedes that the Company, its representatives and employees shall not be responsible for loss or damage to possessions, or injury or illness to the client or loss of life or consequential damages which might occur from any cause whatsoever, unless directly caused by the Company’s negligence.</w:t>
      </w:r>
    </w:p>
    <w:sectPr w:rsidR="00F4326D" w:rsidRPr="00E95398" w:rsidSect="00FB1846">
      <w:headerReference w:type="even" r:id="rId30"/>
      <w:headerReference w:type="default" r:id="rId31"/>
      <w:footerReference w:type="even" r:id="rId32"/>
      <w:footerReference w:type="default" r:id="rId33"/>
      <w:headerReference w:type="first" r:id="rId34"/>
      <w:footerReference w:type="first" r:id="rId35"/>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B69F9EC" w14:textId="77777777" w:rsidR="00CB77DC" w:rsidRDefault="00CB77DC" w:rsidP="000B613D">
      <w:pPr>
        <w:spacing w:after="0" w:line="240" w:lineRule="auto"/>
      </w:pPr>
      <w:r>
        <w:separator/>
      </w:r>
    </w:p>
  </w:endnote>
  <w:endnote w:type="continuationSeparator" w:id="0">
    <w:p w14:paraId="5F0DE73C" w14:textId="77777777" w:rsidR="00CB77DC" w:rsidRDefault="00CB77DC" w:rsidP="000B613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CA8EEB" w14:textId="77777777" w:rsidR="00870551" w:rsidRDefault="0087055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EB000E" w14:textId="77777777" w:rsidR="00870551" w:rsidRDefault="00870551">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01A184" w14:textId="77777777" w:rsidR="00870551" w:rsidRDefault="0087055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88B8082" w14:textId="77777777" w:rsidR="00CB77DC" w:rsidRDefault="00CB77DC" w:rsidP="000B613D">
      <w:pPr>
        <w:spacing w:after="0" w:line="240" w:lineRule="auto"/>
      </w:pPr>
      <w:r>
        <w:separator/>
      </w:r>
    </w:p>
  </w:footnote>
  <w:footnote w:type="continuationSeparator" w:id="0">
    <w:p w14:paraId="6AEE7FCF" w14:textId="77777777" w:rsidR="00CB77DC" w:rsidRDefault="00CB77DC" w:rsidP="000B613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C8F780" w14:textId="77777777" w:rsidR="00870551" w:rsidRDefault="0087055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color w:val="808080" w:themeColor="background1" w:themeShade="80"/>
        <w:spacing w:val="60"/>
      </w:rPr>
      <w:id w:val="-479767525"/>
      <w:docPartObj>
        <w:docPartGallery w:val="Page Numbers (Top of Page)"/>
        <w:docPartUnique/>
      </w:docPartObj>
    </w:sdtPr>
    <w:sdtEndPr>
      <w:rPr>
        <w:b/>
        <w:bCs/>
        <w:noProof/>
        <w:color w:val="auto"/>
        <w:spacing w:val="0"/>
      </w:rPr>
    </w:sdtEndPr>
    <w:sdtContent>
      <w:p w14:paraId="059131A7" w14:textId="77777777" w:rsidR="006E3C15" w:rsidRDefault="006E3C15" w:rsidP="00870551">
        <w:pPr>
          <w:pStyle w:val="Header"/>
          <w:jc w:val="right"/>
          <w:rPr>
            <w:b/>
            <w:bCs/>
          </w:rPr>
        </w:pPr>
        <w:r>
          <w:rPr>
            <w:color w:val="808080" w:themeColor="background1" w:themeShade="80"/>
            <w:spacing w:val="60"/>
          </w:rPr>
          <w:t>Page</w:t>
        </w:r>
        <w:r>
          <w:t xml:space="preserve"> | </w:t>
        </w:r>
        <w:r>
          <w:fldChar w:fldCharType="begin"/>
        </w:r>
        <w:r>
          <w:instrText xml:space="preserve"> PAGE   \* MERGEFORMAT </w:instrText>
        </w:r>
        <w:r>
          <w:fldChar w:fldCharType="separate"/>
        </w:r>
        <w:r w:rsidR="006168A8" w:rsidRPr="006168A8">
          <w:rPr>
            <w:b/>
            <w:bCs/>
            <w:noProof/>
          </w:rPr>
          <w:t>1</w:t>
        </w:r>
        <w:r>
          <w:rPr>
            <w:b/>
            <w:bCs/>
            <w:noProof/>
          </w:rPr>
          <w:fldChar w:fldCharType="end"/>
        </w:r>
      </w:p>
    </w:sdtContent>
  </w:sdt>
  <w:p w14:paraId="2E2A78C2" w14:textId="77777777" w:rsidR="000B613D" w:rsidRDefault="000B613D">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712D35" w14:textId="77777777" w:rsidR="00870551" w:rsidRDefault="0087055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9BF5D6F"/>
    <w:multiLevelType w:val="hybridMultilevel"/>
    <w:tmpl w:val="392A87A8"/>
    <w:lvl w:ilvl="0" w:tplc="1C09000F">
      <w:start w:val="1"/>
      <w:numFmt w:val="decimal"/>
      <w:lvlText w:val="%1."/>
      <w:lvlJc w:val="left"/>
      <w:pPr>
        <w:ind w:left="720" w:hanging="360"/>
      </w:pPr>
    </w:lvl>
    <w:lvl w:ilvl="1" w:tplc="1C09000F">
      <w:start w:val="1"/>
      <w:numFmt w:val="decimal"/>
      <w:lvlText w:val="%2."/>
      <w:lvlJc w:val="left"/>
      <w:pPr>
        <w:ind w:left="1440" w:hanging="360"/>
      </w:pPr>
    </w:lvl>
    <w:lvl w:ilvl="2" w:tplc="1AF6BD1E">
      <w:start w:val="1"/>
      <w:numFmt w:val="decimal"/>
      <w:lvlText w:val="%3."/>
      <w:lvlJc w:val="left"/>
      <w:pPr>
        <w:ind w:left="2342" w:hanging="362"/>
      </w:pPr>
      <w:rPr>
        <w:rFonts w:hint="default"/>
      </w:rPr>
    </w:lvl>
    <w:lvl w:ilvl="3" w:tplc="1C09000F">
      <w:start w:val="1"/>
      <w:numFmt w:val="decimal"/>
      <w:lvlText w:val="%4."/>
      <w:lvlJc w:val="left"/>
      <w:pPr>
        <w:ind w:left="2880" w:hanging="360"/>
      </w:pPr>
    </w:lvl>
    <w:lvl w:ilvl="4" w:tplc="1C09000F">
      <w:start w:val="1"/>
      <w:numFmt w:val="decimal"/>
      <w:lvlText w:val="%5."/>
      <w:lvlJc w:val="left"/>
      <w:pPr>
        <w:ind w:left="3600" w:hanging="360"/>
      </w:pPr>
    </w:lvl>
    <w:lvl w:ilvl="5" w:tplc="F6F6FF12">
      <w:start w:val="1"/>
      <w:numFmt w:val="decimal"/>
      <w:lvlText w:val="%6."/>
      <w:lvlJc w:val="left"/>
      <w:pPr>
        <w:ind w:left="4497" w:hanging="357"/>
      </w:pPr>
      <w:rPr>
        <w:rFonts w:hint="default"/>
      </w:rPr>
    </w:lvl>
    <w:lvl w:ilvl="6" w:tplc="1C09000F">
      <w:start w:val="1"/>
      <w:numFmt w:val="decimal"/>
      <w:lvlText w:val="%7."/>
      <w:lvlJc w:val="left"/>
      <w:pPr>
        <w:ind w:left="5040" w:hanging="360"/>
      </w:pPr>
    </w:lvl>
    <w:lvl w:ilvl="7" w:tplc="1C09000F">
      <w:start w:val="1"/>
      <w:numFmt w:val="decimal"/>
      <w:lvlText w:val="%8."/>
      <w:lvlJc w:val="left"/>
      <w:pPr>
        <w:ind w:left="5760" w:hanging="360"/>
      </w:pPr>
    </w:lvl>
    <w:lvl w:ilvl="8" w:tplc="14B6C760">
      <w:start w:val="1"/>
      <w:numFmt w:val="decimal"/>
      <w:lvlText w:val="%9."/>
      <w:lvlJc w:val="left"/>
      <w:pPr>
        <w:ind w:left="6657" w:hanging="357"/>
      </w:pPr>
      <w:rPr>
        <w:rFonts w:hint="default"/>
      </w:rPr>
    </w:lvl>
  </w:abstractNum>
  <w:abstractNum w:abstractNumId="1" w15:restartNumberingAfterBreak="0">
    <w:nsid w:val="42E178E9"/>
    <w:multiLevelType w:val="hybridMultilevel"/>
    <w:tmpl w:val="AB58F66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 w15:restartNumberingAfterBreak="0">
    <w:nsid w:val="4B2D4535"/>
    <w:multiLevelType w:val="hybridMultilevel"/>
    <w:tmpl w:val="A31288CA"/>
    <w:lvl w:ilvl="0" w:tplc="1C090001">
      <w:start w:val="1"/>
      <w:numFmt w:val="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start w:val="1"/>
      <w:numFmt w:val="bullet"/>
      <w:lvlText w:val=""/>
      <w:lvlJc w:val="left"/>
      <w:pPr>
        <w:ind w:left="2160" w:hanging="360"/>
      </w:pPr>
      <w:rPr>
        <w:rFonts w:ascii="Wingdings" w:hAnsi="Wingdings" w:hint="default"/>
      </w:rPr>
    </w:lvl>
    <w:lvl w:ilvl="3" w:tplc="1C090001">
      <w:start w:val="1"/>
      <w:numFmt w:val="bullet"/>
      <w:lvlText w:val=""/>
      <w:lvlJc w:val="left"/>
      <w:pPr>
        <w:ind w:left="2880" w:hanging="360"/>
      </w:pPr>
      <w:rPr>
        <w:rFonts w:ascii="Symbol" w:hAnsi="Symbol" w:hint="default"/>
      </w:rPr>
    </w:lvl>
    <w:lvl w:ilvl="4" w:tplc="1C090003">
      <w:start w:val="1"/>
      <w:numFmt w:val="bullet"/>
      <w:lvlText w:val="o"/>
      <w:lvlJc w:val="left"/>
      <w:pPr>
        <w:ind w:left="3600" w:hanging="360"/>
      </w:pPr>
      <w:rPr>
        <w:rFonts w:ascii="Courier New" w:hAnsi="Courier New" w:cs="Courier New" w:hint="default"/>
      </w:rPr>
    </w:lvl>
    <w:lvl w:ilvl="5" w:tplc="1C090005">
      <w:start w:val="1"/>
      <w:numFmt w:val="bullet"/>
      <w:lvlText w:val=""/>
      <w:lvlJc w:val="left"/>
      <w:pPr>
        <w:ind w:left="4320" w:hanging="360"/>
      </w:pPr>
      <w:rPr>
        <w:rFonts w:ascii="Wingdings" w:hAnsi="Wingdings" w:hint="default"/>
      </w:rPr>
    </w:lvl>
    <w:lvl w:ilvl="6" w:tplc="1C090001">
      <w:start w:val="1"/>
      <w:numFmt w:val="bullet"/>
      <w:lvlText w:val=""/>
      <w:lvlJc w:val="left"/>
      <w:pPr>
        <w:ind w:left="5040" w:hanging="360"/>
      </w:pPr>
      <w:rPr>
        <w:rFonts w:ascii="Symbol" w:hAnsi="Symbol" w:hint="default"/>
      </w:rPr>
    </w:lvl>
    <w:lvl w:ilvl="7" w:tplc="1C090003">
      <w:start w:val="1"/>
      <w:numFmt w:val="bullet"/>
      <w:lvlText w:val="o"/>
      <w:lvlJc w:val="left"/>
      <w:pPr>
        <w:ind w:left="5760" w:hanging="360"/>
      </w:pPr>
      <w:rPr>
        <w:rFonts w:ascii="Courier New" w:hAnsi="Courier New" w:cs="Courier New" w:hint="default"/>
      </w:rPr>
    </w:lvl>
    <w:lvl w:ilvl="8" w:tplc="1C090005">
      <w:start w:val="1"/>
      <w:numFmt w:val="bullet"/>
      <w:lvlText w:val=""/>
      <w:lvlJc w:val="left"/>
      <w:pPr>
        <w:ind w:left="6480" w:hanging="360"/>
      </w:pPr>
      <w:rPr>
        <w:rFonts w:ascii="Wingdings" w:hAnsi="Wingdings" w:hint="default"/>
      </w:rPr>
    </w:lvl>
  </w:abstractNum>
  <w:num w:numId="1" w16cid:durableId="703023237">
    <w:abstractNumId w:val="1"/>
  </w:num>
  <w:num w:numId="2" w16cid:durableId="197553297">
    <w:abstractNumId w:val="0"/>
  </w:num>
  <w:num w:numId="3" w16cid:durableId="70355765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writeProtection w:recommended="1" w:cryptProviderType="rsaAES" w:cryptAlgorithmClass="hash" w:cryptAlgorithmType="typeAny" w:cryptAlgorithmSid="14" w:cryptSpinCount="100000" w:hash="tOKsYWKUFG5jIwAeGU6KiVlrW3KCnEMVmxNXBcqCHRkKujSGKRnLYZiW8SOyUvPrw/oJ5u57KeVZ7TeH7RDz/g==" w:salt="zOh2GUgdrX32YmB9Xlx1qw=="/>
  <w:zoom w:percent="100"/>
  <w:removePersonalInformation/>
  <w:removeDateAndTime/>
  <w:defaultTabStop w:val="720"/>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B1846"/>
    <w:rsid w:val="00000372"/>
    <w:rsid w:val="00037852"/>
    <w:rsid w:val="000527D8"/>
    <w:rsid w:val="00066F81"/>
    <w:rsid w:val="00082160"/>
    <w:rsid w:val="000B2BA3"/>
    <w:rsid w:val="000B613D"/>
    <w:rsid w:val="000C0001"/>
    <w:rsid w:val="000E7171"/>
    <w:rsid w:val="00115D00"/>
    <w:rsid w:val="00142190"/>
    <w:rsid w:val="001425D2"/>
    <w:rsid w:val="0014612A"/>
    <w:rsid w:val="0015163B"/>
    <w:rsid w:val="001778CD"/>
    <w:rsid w:val="0018051E"/>
    <w:rsid w:val="001852E1"/>
    <w:rsid w:val="00186094"/>
    <w:rsid w:val="001A6959"/>
    <w:rsid w:val="001B32A5"/>
    <w:rsid w:val="001D56A4"/>
    <w:rsid w:val="001D65DC"/>
    <w:rsid w:val="001E1B59"/>
    <w:rsid w:val="00202953"/>
    <w:rsid w:val="00212905"/>
    <w:rsid w:val="00216D8B"/>
    <w:rsid w:val="00225724"/>
    <w:rsid w:val="00244EB5"/>
    <w:rsid w:val="00264DD1"/>
    <w:rsid w:val="00274887"/>
    <w:rsid w:val="00294316"/>
    <w:rsid w:val="00296446"/>
    <w:rsid w:val="00312426"/>
    <w:rsid w:val="00315676"/>
    <w:rsid w:val="00337E14"/>
    <w:rsid w:val="0038194C"/>
    <w:rsid w:val="003838AB"/>
    <w:rsid w:val="00394CB2"/>
    <w:rsid w:val="003B4DA8"/>
    <w:rsid w:val="003C2AB9"/>
    <w:rsid w:val="003C61A3"/>
    <w:rsid w:val="003D041A"/>
    <w:rsid w:val="003E29A9"/>
    <w:rsid w:val="003F7494"/>
    <w:rsid w:val="00426778"/>
    <w:rsid w:val="00427EAC"/>
    <w:rsid w:val="00446B02"/>
    <w:rsid w:val="004579C5"/>
    <w:rsid w:val="0046097A"/>
    <w:rsid w:val="0046528A"/>
    <w:rsid w:val="00474B6D"/>
    <w:rsid w:val="00486C32"/>
    <w:rsid w:val="0049211D"/>
    <w:rsid w:val="00495AD0"/>
    <w:rsid w:val="004A0CBF"/>
    <w:rsid w:val="004B49CA"/>
    <w:rsid w:val="004B69A2"/>
    <w:rsid w:val="004D2D97"/>
    <w:rsid w:val="004E227F"/>
    <w:rsid w:val="005068BB"/>
    <w:rsid w:val="00540CAD"/>
    <w:rsid w:val="005454C3"/>
    <w:rsid w:val="0054614D"/>
    <w:rsid w:val="00562C1C"/>
    <w:rsid w:val="005660F2"/>
    <w:rsid w:val="005711C7"/>
    <w:rsid w:val="00575F6E"/>
    <w:rsid w:val="005853F5"/>
    <w:rsid w:val="00587955"/>
    <w:rsid w:val="00591C31"/>
    <w:rsid w:val="005A015A"/>
    <w:rsid w:val="005A1776"/>
    <w:rsid w:val="005A2857"/>
    <w:rsid w:val="005B7626"/>
    <w:rsid w:val="005C20F0"/>
    <w:rsid w:val="005D251D"/>
    <w:rsid w:val="005E4FEF"/>
    <w:rsid w:val="005F3E4A"/>
    <w:rsid w:val="006168A8"/>
    <w:rsid w:val="006426A6"/>
    <w:rsid w:val="00666654"/>
    <w:rsid w:val="0067112D"/>
    <w:rsid w:val="00695ADF"/>
    <w:rsid w:val="006B651D"/>
    <w:rsid w:val="006E396C"/>
    <w:rsid w:val="006E3C15"/>
    <w:rsid w:val="006E78DA"/>
    <w:rsid w:val="00710FDC"/>
    <w:rsid w:val="007349DE"/>
    <w:rsid w:val="00752D18"/>
    <w:rsid w:val="00781761"/>
    <w:rsid w:val="007A35AB"/>
    <w:rsid w:val="007C79E8"/>
    <w:rsid w:val="0080326D"/>
    <w:rsid w:val="008145B9"/>
    <w:rsid w:val="00831CD8"/>
    <w:rsid w:val="00834734"/>
    <w:rsid w:val="0084510E"/>
    <w:rsid w:val="0085658A"/>
    <w:rsid w:val="00857E2D"/>
    <w:rsid w:val="00866485"/>
    <w:rsid w:val="00870551"/>
    <w:rsid w:val="00895449"/>
    <w:rsid w:val="009355BC"/>
    <w:rsid w:val="009357AE"/>
    <w:rsid w:val="00941FA5"/>
    <w:rsid w:val="00945C7A"/>
    <w:rsid w:val="0096118A"/>
    <w:rsid w:val="00965BC0"/>
    <w:rsid w:val="009706BB"/>
    <w:rsid w:val="009769B5"/>
    <w:rsid w:val="009924F2"/>
    <w:rsid w:val="009956D4"/>
    <w:rsid w:val="009A2874"/>
    <w:rsid w:val="009A576A"/>
    <w:rsid w:val="009B54EB"/>
    <w:rsid w:val="009C095D"/>
    <w:rsid w:val="009D3722"/>
    <w:rsid w:val="009D6F56"/>
    <w:rsid w:val="009E37B6"/>
    <w:rsid w:val="00A475ED"/>
    <w:rsid w:val="00A5066F"/>
    <w:rsid w:val="00A520E6"/>
    <w:rsid w:val="00A610D9"/>
    <w:rsid w:val="00A62260"/>
    <w:rsid w:val="00A76F7E"/>
    <w:rsid w:val="00A81833"/>
    <w:rsid w:val="00A860B3"/>
    <w:rsid w:val="00AA17D1"/>
    <w:rsid w:val="00AC7DB2"/>
    <w:rsid w:val="00AE667C"/>
    <w:rsid w:val="00AF1601"/>
    <w:rsid w:val="00AF2BBA"/>
    <w:rsid w:val="00B039C6"/>
    <w:rsid w:val="00B756B0"/>
    <w:rsid w:val="00B7797C"/>
    <w:rsid w:val="00B9039F"/>
    <w:rsid w:val="00BB6C86"/>
    <w:rsid w:val="00BC18D3"/>
    <w:rsid w:val="00BC28EC"/>
    <w:rsid w:val="00BC495E"/>
    <w:rsid w:val="00BE3368"/>
    <w:rsid w:val="00BE5DE9"/>
    <w:rsid w:val="00BE5ED9"/>
    <w:rsid w:val="00C31B1D"/>
    <w:rsid w:val="00C423FA"/>
    <w:rsid w:val="00C66873"/>
    <w:rsid w:val="00C76E89"/>
    <w:rsid w:val="00CA6EFA"/>
    <w:rsid w:val="00CB0F74"/>
    <w:rsid w:val="00CB77DC"/>
    <w:rsid w:val="00D221AE"/>
    <w:rsid w:val="00D23E72"/>
    <w:rsid w:val="00D5347C"/>
    <w:rsid w:val="00D845C5"/>
    <w:rsid w:val="00D901E9"/>
    <w:rsid w:val="00D96B19"/>
    <w:rsid w:val="00DD12FE"/>
    <w:rsid w:val="00DE111D"/>
    <w:rsid w:val="00DF333D"/>
    <w:rsid w:val="00E112B9"/>
    <w:rsid w:val="00E16430"/>
    <w:rsid w:val="00E34450"/>
    <w:rsid w:val="00E34B8A"/>
    <w:rsid w:val="00E37E08"/>
    <w:rsid w:val="00E63766"/>
    <w:rsid w:val="00E75333"/>
    <w:rsid w:val="00E95398"/>
    <w:rsid w:val="00EA17DF"/>
    <w:rsid w:val="00EB40B5"/>
    <w:rsid w:val="00EE6CF7"/>
    <w:rsid w:val="00EF76AD"/>
    <w:rsid w:val="00F359B9"/>
    <w:rsid w:val="00F4326D"/>
    <w:rsid w:val="00F64EE4"/>
    <w:rsid w:val="00F902D2"/>
    <w:rsid w:val="00F92971"/>
    <w:rsid w:val="00FA2213"/>
    <w:rsid w:val="00FB14BA"/>
    <w:rsid w:val="00FB1846"/>
    <w:rsid w:val="00FD4D0E"/>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61AF6A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5D251D"/>
    <w:pPr>
      <w:keepNext/>
      <w:keepLines/>
      <w:spacing w:after="0"/>
      <w:jc w:val="center"/>
      <w:outlineLvl w:val="0"/>
    </w:pPr>
    <w:rPr>
      <w:rFonts w:asciiTheme="majorHAnsi" w:eastAsiaTheme="majorEastAsia" w:hAnsiTheme="majorHAnsi" w:cstheme="majorBidi"/>
      <w:b/>
      <w:bCs/>
      <w:color w:val="424242" w:themeColor="accent1"/>
      <w:sz w:val="28"/>
      <w:szCs w:val="28"/>
    </w:rPr>
  </w:style>
  <w:style w:type="paragraph" w:styleId="Heading2">
    <w:name w:val="heading 2"/>
    <w:basedOn w:val="Normal"/>
    <w:next w:val="Normal"/>
    <w:link w:val="Heading2Char"/>
    <w:uiPriority w:val="9"/>
    <w:unhideWhenUsed/>
    <w:qFormat/>
    <w:rsid w:val="00752D18"/>
    <w:pPr>
      <w:keepNext/>
      <w:keepLines/>
      <w:spacing w:before="200" w:after="0"/>
      <w:outlineLvl w:val="1"/>
    </w:pPr>
    <w:rPr>
      <w:rFonts w:asciiTheme="majorHAnsi" w:eastAsiaTheme="majorEastAsia" w:hAnsiTheme="majorHAnsi" w:cstheme="majorBidi"/>
      <w:b/>
      <w:bCs/>
      <w:color w:val="424242" w:themeColor="accent1"/>
      <w:sz w:val="28"/>
      <w:szCs w:val="26"/>
    </w:rPr>
  </w:style>
  <w:style w:type="paragraph" w:styleId="Heading3">
    <w:name w:val="heading 3"/>
    <w:basedOn w:val="Normal"/>
    <w:next w:val="Normal"/>
    <w:link w:val="Heading3Char"/>
    <w:uiPriority w:val="9"/>
    <w:unhideWhenUsed/>
    <w:qFormat/>
    <w:rsid w:val="00752D18"/>
    <w:pPr>
      <w:keepNext/>
      <w:keepLines/>
      <w:spacing w:before="200" w:after="0"/>
      <w:outlineLvl w:val="2"/>
    </w:pPr>
    <w:rPr>
      <w:rFonts w:asciiTheme="majorHAnsi" w:eastAsiaTheme="majorEastAsia" w:hAnsiTheme="majorHAnsi" w:cstheme="majorBidi"/>
      <w:b/>
      <w:bCs/>
      <w:color w:val="000000" w:themeColor="text1"/>
      <w:sz w:val="24"/>
    </w:rPr>
  </w:style>
  <w:style w:type="paragraph" w:styleId="Heading4">
    <w:name w:val="heading 4"/>
    <w:basedOn w:val="Normal"/>
    <w:next w:val="Normal"/>
    <w:link w:val="Heading4Char"/>
    <w:uiPriority w:val="9"/>
    <w:unhideWhenUsed/>
    <w:qFormat/>
    <w:rsid w:val="0049211D"/>
    <w:pPr>
      <w:keepNext/>
      <w:keepLines/>
      <w:spacing w:before="200" w:after="0"/>
      <w:outlineLvl w:val="3"/>
    </w:pPr>
    <w:rPr>
      <w:rFonts w:asciiTheme="majorHAnsi" w:eastAsiaTheme="majorEastAsia" w:hAnsiTheme="majorHAnsi" w:cstheme="majorBidi"/>
      <w:b/>
      <w:bCs/>
      <w:i/>
      <w:iCs/>
      <w:color w:val="424242" w:themeColor="accent2"/>
    </w:rPr>
  </w:style>
  <w:style w:type="paragraph" w:styleId="Heading5">
    <w:name w:val="heading 5"/>
    <w:basedOn w:val="Normal"/>
    <w:next w:val="Normal"/>
    <w:link w:val="Heading5Char"/>
    <w:uiPriority w:val="9"/>
    <w:unhideWhenUsed/>
    <w:qFormat/>
    <w:rsid w:val="0038194C"/>
    <w:pPr>
      <w:keepNext/>
      <w:keepLines/>
      <w:spacing w:before="40" w:after="0"/>
      <w:outlineLvl w:val="4"/>
    </w:pPr>
    <w:rPr>
      <w:rFonts w:asciiTheme="majorHAnsi" w:eastAsiaTheme="majorEastAsia" w:hAnsiTheme="majorHAnsi" w:cstheme="majorBidi"/>
      <w:color w:val="000000" w:themeColor="tex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B613D"/>
    <w:pPr>
      <w:tabs>
        <w:tab w:val="center" w:pos="4513"/>
        <w:tab w:val="right" w:pos="9026"/>
      </w:tabs>
      <w:spacing w:after="0" w:line="240" w:lineRule="auto"/>
    </w:pPr>
  </w:style>
  <w:style w:type="character" w:customStyle="1" w:styleId="HeaderChar">
    <w:name w:val="Header Char"/>
    <w:basedOn w:val="DefaultParagraphFont"/>
    <w:link w:val="Header"/>
    <w:uiPriority w:val="99"/>
    <w:rsid w:val="000B613D"/>
  </w:style>
  <w:style w:type="paragraph" w:styleId="Footer">
    <w:name w:val="footer"/>
    <w:basedOn w:val="Normal"/>
    <w:link w:val="FooterChar"/>
    <w:uiPriority w:val="99"/>
    <w:unhideWhenUsed/>
    <w:rsid w:val="000B613D"/>
    <w:pPr>
      <w:tabs>
        <w:tab w:val="center" w:pos="4513"/>
        <w:tab w:val="right" w:pos="9026"/>
      </w:tabs>
      <w:spacing w:after="0" w:line="240" w:lineRule="auto"/>
    </w:pPr>
  </w:style>
  <w:style w:type="character" w:customStyle="1" w:styleId="FooterChar">
    <w:name w:val="Footer Char"/>
    <w:basedOn w:val="DefaultParagraphFont"/>
    <w:link w:val="Footer"/>
    <w:uiPriority w:val="99"/>
    <w:rsid w:val="000B613D"/>
  </w:style>
  <w:style w:type="character" w:customStyle="1" w:styleId="Heading1Char">
    <w:name w:val="Heading 1 Char"/>
    <w:basedOn w:val="DefaultParagraphFont"/>
    <w:link w:val="Heading1"/>
    <w:uiPriority w:val="9"/>
    <w:rsid w:val="005D251D"/>
    <w:rPr>
      <w:rFonts w:asciiTheme="majorHAnsi" w:eastAsiaTheme="majorEastAsia" w:hAnsiTheme="majorHAnsi" w:cstheme="majorBidi"/>
      <w:b/>
      <w:bCs/>
      <w:color w:val="000000" w:themeColor="text1"/>
      <w:sz w:val="28"/>
      <w:szCs w:val="28"/>
    </w:rPr>
  </w:style>
  <w:style w:type="paragraph" w:customStyle="1" w:styleId="Subheading">
    <w:name w:val="Subheading"/>
    <w:basedOn w:val="Normal"/>
    <w:link w:val="SubheadingChar"/>
    <w:qFormat/>
    <w:rsid w:val="00857E2D"/>
    <w:pPr>
      <w:jc w:val="center"/>
    </w:pPr>
    <w:rPr>
      <w:i/>
    </w:rPr>
  </w:style>
  <w:style w:type="character" w:customStyle="1" w:styleId="SubheadingChar">
    <w:name w:val="Subheading Char"/>
    <w:basedOn w:val="DefaultParagraphFont"/>
    <w:link w:val="Subheading"/>
    <w:rsid w:val="00857E2D"/>
    <w:rPr>
      <w:i/>
    </w:rPr>
  </w:style>
  <w:style w:type="character" w:styleId="Hyperlink">
    <w:name w:val="Hyperlink"/>
    <w:basedOn w:val="DefaultParagraphFont"/>
    <w:uiPriority w:val="99"/>
    <w:unhideWhenUsed/>
    <w:rsid w:val="00E16430"/>
    <w:rPr>
      <w:color w:val="2376D8" w:themeColor="hyperlink"/>
      <w:sz w:val="24"/>
    </w:rPr>
  </w:style>
  <w:style w:type="paragraph" w:customStyle="1" w:styleId="SmallNormal">
    <w:name w:val="Small Normal"/>
    <w:basedOn w:val="Normal"/>
    <w:link w:val="SmallNormalChar"/>
    <w:qFormat/>
    <w:rsid w:val="00BE5DE9"/>
    <w:rPr>
      <w:sz w:val="20"/>
      <w:szCs w:val="20"/>
    </w:rPr>
  </w:style>
  <w:style w:type="character" w:customStyle="1" w:styleId="SmallNormalChar">
    <w:name w:val="Small Normal Char"/>
    <w:basedOn w:val="DefaultParagraphFont"/>
    <w:link w:val="SmallNormal"/>
    <w:rsid w:val="00BE5DE9"/>
    <w:rPr>
      <w:sz w:val="20"/>
      <w:szCs w:val="20"/>
    </w:rPr>
  </w:style>
  <w:style w:type="character" w:customStyle="1" w:styleId="Heading2Char">
    <w:name w:val="Heading 2 Char"/>
    <w:basedOn w:val="DefaultParagraphFont"/>
    <w:link w:val="Heading2"/>
    <w:uiPriority w:val="9"/>
    <w:rsid w:val="00752D18"/>
    <w:rPr>
      <w:rFonts w:asciiTheme="majorHAnsi" w:eastAsiaTheme="majorEastAsia" w:hAnsiTheme="majorHAnsi" w:cstheme="majorBidi"/>
      <w:b/>
      <w:bCs/>
      <w:color w:val="000000" w:themeColor="text1"/>
      <w:sz w:val="28"/>
      <w:szCs w:val="26"/>
    </w:rPr>
  </w:style>
  <w:style w:type="character" w:customStyle="1" w:styleId="Heading3Char">
    <w:name w:val="Heading 3 Char"/>
    <w:basedOn w:val="DefaultParagraphFont"/>
    <w:link w:val="Heading3"/>
    <w:uiPriority w:val="9"/>
    <w:rsid w:val="00752D18"/>
    <w:rPr>
      <w:rFonts w:asciiTheme="majorHAnsi" w:eastAsiaTheme="majorEastAsia" w:hAnsiTheme="majorHAnsi" w:cstheme="majorBidi"/>
      <w:b/>
      <w:bCs/>
      <w:color w:val="000000" w:themeColor="text1"/>
      <w:sz w:val="24"/>
    </w:rPr>
  </w:style>
  <w:style w:type="paragraph" w:customStyle="1" w:styleId="HorizontalRule">
    <w:name w:val="HorizontalRule"/>
    <w:basedOn w:val="Normal"/>
    <w:next w:val="Normal"/>
    <w:qFormat/>
    <w:rsid w:val="006E396C"/>
    <w:pPr>
      <w:pBdr>
        <w:bottom w:val="single" w:sz="12" w:space="1" w:color="A0A0A0"/>
      </w:pBdr>
      <w:spacing w:before="200"/>
    </w:pPr>
    <w:rPr>
      <w:sz w:val="2"/>
    </w:rPr>
  </w:style>
  <w:style w:type="paragraph" w:customStyle="1" w:styleId="HorizontalRuleLight">
    <w:name w:val="HorizontalRuleLight"/>
    <w:basedOn w:val="Normal"/>
    <w:next w:val="Normal"/>
    <w:qFormat/>
    <w:rsid w:val="006E396C"/>
    <w:pPr>
      <w:pBdr>
        <w:bottom w:val="single" w:sz="4" w:space="1" w:color="A0A0A0"/>
      </w:pBdr>
      <w:spacing w:before="200"/>
    </w:pPr>
    <w:rPr>
      <w:sz w:val="2"/>
    </w:rPr>
  </w:style>
  <w:style w:type="character" w:customStyle="1" w:styleId="Heading4Char">
    <w:name w:val="Heading 4 Char"/>
    <w:basedOn w:val="DefaultParagraphFont"/>
    <w:link w:val="Heading4"/>
    <w:uiPriority w:val="9"/>
    <w:rsid w:val="0049211D"/>
    <w:rPr>
      <w:rFonts w:asciiTheme="majorHAnsi" w:eastAsiaTheme="majorEastAsia" w:hAnsiTheme="majorHAnsi" w:cstheme="majorBidi"/>
      <w:b/>
      <w:bCs/>
      <w:i/>
      <w:iCs/>
      <w:color w:val="424242" w:themeColor="accent1"/>
    </w:rPr>
  </w:style>
  <w:style w:type="paragraph" w:styleId="ListParagraph">
    <w:name w:val="List Paragraph"/>
    <w:basedOn w:val="Normal"/>
    <w:uiPriority w:val="34"/>
    <w:qFormat/>
    <w:rsid w:val="005F503A"/>
    <w:pPr>
      <w:ind w:left="720"/>
      <w:contextualSpacing/>
    </w:pPr>
  </w:style>
  <w:style w:type="paragraph" w:customStyle="1" w:styleId="TableHeading">
    <w:name w:val="Table Heading"/>
    <w:basedOn w:val="Normal"/>
    <w:next w:val="Normal"/>
    <w:qFormat/>
    <w:rsid w:val="001A6959"/>
    <w:pPr>
      <w:spacing w:before="200"/>
    </w:pPr>
  </w:style>
  <w:style w:type="paragraph" w:customStyle="1" w:styleId="TableBody">
    <w:name w:val="Table Body"/>
    <w:basedOn w:val="Normal"/>
    <w:qFormat/>
    <w:rsid w:val="008145B9"/>
    <w:pPr>
      <w:spacing w:before="140" w:after="140"/>
    </w:pPr>
    <w:rPr>
      <w:sz w:val="20"/>
    </w:rPr>
  </w:style>
  <w:style w:type="paragraph" w:customStyle="1" w:styleId="Spacer">
    <w:name w:val="Spacer"/>
    <w:basedOn w:val="Normal"/>
    <w:qFormat/>
    <w:rsid w:val="00A81833"/>
    <w:rPr>
      <w:sz w:val="2"/>
    </w:rPr>
  </w:style>
  <w:style w:type="character" w:styleId="UnresolvedMention">
    <w:name w:val="Unresolved Mention"/>
    <w:basedOn w:val="DefaultParagraphFont"/>
    <w:uiPriority w:val="99"/>
    <w:semiHidden/>
    <w:unhideWhenUsed/>
    <w:rsid w:val="00F92971"/>
    <w:rPr>
      <w:color w:val="605E5C"/>
      <w:shd w:val="clear" w:color="auto" w:fill="E1DFDD"/>
    </w:rPr>
  </w:style>
  <w:style w:type="paragraph" w:customStyle="1" w:styleId="IndentNormal">
    <w:name w:val="Indent Normal"/>
    <w:basedOn w:val="Normal"/>
    <w:qFormat/>
    <w:rsid w:val="004B69A2"/>
    <w:pPr>
      <w:ind w:left="227"/>
    </w:pPr>
  </w:style>
  <w:style w:type="paragraph" w:customStyle="1" w:styleId="Heading4Table">
    <w:name w:val="Heading 4 Table"/>
    <w:basedOn w:val="Heading4"/>
    <w:next w:val="TableBody"/>
    <w:qFormat/>
    <w:rsid w:val="003D041A"/>
  </w:style>
  <w:style w:type="paragraph" w:customStyle="1" w:styleId="NormalLight">
    <w:name w:val="Normal Light"/>
    <w:basedOn w:val="Normal"/>
    <w:qFormat/>
    <w:rsid w:val="00474B6D"/>
    <w:rPr>
      <w:color w:val="595959" w:themeColor="text1" w:themeTint="A6"/>
    </w:rPr>
  </w:style>
  <w:style w:type="character" w:customStyle="1" w:styleId="Heading5Char">
    <w:name w:val="Heading 5 Char"/>
    <w:basedOn w:val="DefaultParagraphFont"/>
    <w:link w:val="Heading5"/>
    <w:uiPriority w:val="9"/>
    <w:rsid w:val="0038194C"/>
    <w:rPr>
      <w:rFonts w:asciiTheme="majorHAnsi" w:eastAsiaTheme="majorEastAsia" w:hAnsiTheme="majorHAnsi" w:cstheme="majorBidi"/>
      <w:color w:val="000000" w:themeColor="text1"/>
    </w:rPr>
  </w:style>
  <w:style w:type="paragraph" w:customStyle="1" w:styleId="a">
    <w:pPr>
      <w:ind w:left="227"/>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bin"/><Relationship Id="rId18" Type="http://schemas.openxmlformats.org/officeDocument/2006/relationships/image" Target="media/image8.bin"/><Relationship Id="rId26" Type="http://schemas.openxmlformats.org/officeDocument/2006/relationships/image" Target="media/image16.jpeg"/><Relationship Id="rId21" Type="http://schemas.openxmlformats.org/officeDocument/2006/relationships/image" Target="media/image11.bin"/><Relationship Id="rId34" Type="http://schemas.openxmlformats.org/officeDocument/2006/relationships/header" Target="header3.xml"/><Relationship Id="rId7" Type="http://schemas.openxmlformats.org/officeDocument/2006/relationships/webSettings" Target="webSettings.xml"/><Relationship Id="rId12" Type="http://schemas.openxmlformats.org/officeDocument/2006/relationships/image" Target="media/image3.bin"/><Relationship Id="rId17" Type="http://schemas.openxmlformats.org/officeDocument/2006/relationships/hyperlink" Target="https://digital.jenmansafaris.com/iBrochure/17668_13747" TargetMode="External"/><Relationship Id="rId25" Type="http://schemas.openxmlformats.org/officeDocument/2006/relationships/image" Target="media/image15.jpeg"/><Relationship Id="rId33"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image" Target="media/image10.bin"/><Relationship Id="rId29" Type="http://schemas.openxmlformats.org/officeDocument/2006/relationships/image" Target="media/image19.bin"/><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bin"/><Relationship Id="rId24" Type="http://schemas.openxmlformats.org/officeDocument/2006/relationships/image" Target="media/image14.jpeg"/><Relationship Id="rId32" Type="http://schemas.openxmlformats.org/officeDocument/2006/relationships/footer" Target="footer1.xml"/><Relationship Id="rId37" Type="http://schemas.openxmlformats.org/officeDocument/2006/relationships/theme" Target="theme/theme1.xml"/><Relationship Id="rId5" Type="http://schemas.openxmlformats.org/officeDocument/2006/relationships/styles" Target="styles.xml"/><Relationship Id="rId15" Type="http://schemas.openxmlformats.org/officeDocument/2006/relationships/image" Target="media/image6.bin"/><Relationship Id="rId23" Type="http://schemas.openxmlformats.org/officeDocument/2006/relationships/image" Target="media/image13.jpeg"/><Relationship Id="rId28" Type="http://schemas.openxmlformats.org/officeDocument/2006/relationships/image" Target="media/image18.bin"/><Relationship Id="rId36" Type="http://schemas.openxmlformats.org/officeDocument/2006/relationships/fontTable" Target="fontTable.xml"/><Relationship Id="rId10" Type="http://schemas.openxmlformats.org/officeDocument/2006/relationships/image" Target="media/image1.bin"/><Relationship Id="rId19" Type="http://schemas.openxmlformats.org/officeDocument/2006/relationships/image" Target="media/image9.bin"/><Relationship Id="rId31" Type="http://schemas.openxmlformats.org/officeDocument/2006/relationships/header" Target="head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bin"/><Relationship Id="rId22" Type="http://schemas.openxmlformats.org/officeDocument/2006/relationships/image" Target="media/image12.jpeg"/><Relationship Id="rId27" Type="http://schemas.openxmlformats.org/officeDocument/2006/relationships/image" Target="media/image17.jpeg"/><Relationship Id="rId30" Type="http://schemas.openxmlformats.org/officeDocument/2006/relationships/header" Target="header1.xml"/><Relationship Id="rId35" Type="http://schemas.openxmlformats.org/officeDocument/2006/relationships/footer" Target="footer3.xml"/><Relationship Id="rId8" Type="http://schemas.openxmlformats.org/officeDocument/2006/relationships/footnotes" Target="footnotes.xml"/><Relationship Id="rId3" Type="http://schemas.openxmlformats.org/officeDocument/2006/relationships/customXml" Target="../customXml/item3.xml"/></Relationships>
</file>

<file path=word/theme/theme1.xml><?xml version="1.0" encoding="utf-8"?>
<a:theme xmlns:a="http://schemas.openxmlformats.org/drawingml/2006/main" name="Office Theme">
  <a:themeElements>
    <a:clrScheme name="Custom">
      <a:dk1>
        <a:sysClr val="windowText" lastClr="000000"/>
      </a:dk1>
      <a:lt1>
        <a:sysClr val="window" lastClr="FFFFFF"/>
      </a:lt1>
      <a:dk2>
        <a:srgbClr val="1F497D"/>
      </a:dk2>
      <a:lt2>
        <a:srgbClr val="EEECE1"/>
      </a:lt2>
      <a:accent1>
        <a:srgbClr val="424242"/>
      </a:accent1>
      <a:accent2>
        <a:srgbClr val="424242"/>
      </a:accent2>
      <a:accent3>
        <a:srgbClr val="9BBB59"/>
      </a:accent3>
      <a:accent4>
        <a:srgbClr val="8064A2"/>
      </a:accent4>
      <a:accent5>
        <a:srgbClr val="4BACC6"/>
      </a:accent5>
      <a:accent6>
        <a:srgbClr val="F79646"/>
      </a:accent6>
      <a:hlink>
        <a:srgbClr val="2376D8"/>
      </a:hlink>
      <a:folHlink>
        <a:srgbClr val="800080"/>
      </a:folHlink>
    </a:clrScheme>
    <a:fontScheme name="Custom Fonts">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1438d2a2-5de9-49b0-a2cf-8fe7ac5139a8">
      <Terms xmlns="http://schemas.microsoft.com/office/infopath/2007/PartnerControls"/>
    </lcf76f155ced4ddcb4097134ff3c332f>
    <TaxCatchAll xmlns="9a927243-a5df-4018-937c-2c2952552e46"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25B0A90040DCEC4E83BE62ABBFF235C7" ma:contentTypeVersion="15" ma:contentTypeDescription="Create a new document." ma:contentTypeScope="" ma:versionID="589b17374ee45c7f3d0eccc3939284b7">
  <xsd:schema xmlns:xsd="http://www.w3.org/2001/XMLSchema" xmlns:xs="http://www.w3.org/2001/XMLSchema" xmlns:p="http://schemas.microsoft.com/office/2006/metadata/properties" xmlns:ns2="1438d2a2-5de9-49b0-a2cf-8fe7ac5139a8" xmlns:ns3="9a927243-a5df-4018-937c-2c2952552e46" targetNamespace="http://schemas.microsoft.com/office/2006/metadata/properties" ma:root="true" ma:fieldsID="14b2cfc29dcb17f9793e2daf9b7487b0" ns2:_="" ns3:_="">
    <xsd:import namespace="1438d2a2-5de9-49b0-a2cf-8fe7ac5139a8"/>
    <xsd:import namespace="9a927243-a5df-4018-937c-2c2952552e4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38d2a2-5de9-49b0-a2cf-8fe7ac5139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1d71fc3c-5ab2-4dd5-9a81-bc584d128624"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a927243-a5df-4018-937c-2c2952552e4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e3f9f0b8-5ee9-4b25-892d-b5089bef7092}" ma:internalName="TaxCatchAll" ma:showField="CatchAllData" ma:web="9a927243-a5df-4018-937c-2c2952552e46">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9E31FF1-38CE-499D-944D-D18096DA21D2}">
  <ds:schemaRefs>
    <ds:schemaRef ds:uri="http://schemas.microsoft.com/sharepoint/v3/contenttype/forms"/>
  </ds:schemaRefs>
</ds:datastoreItem>
</file>

<file path=customXml/itemProps2.xml><?xml version="1.0" encoding="utf-8"?>
<ds:datastoreItem xmlns:ds="http://schemas.openxmlformats.org/officeDocument/2006/customXml" ds:itemID="{910E8105-C826-4598-BF16-C63C6736643E}">
  <ds:schemaRefs>
    <ds:schemaRef ds:uri="http://www.w3.org/XML/1998/namespace"/>
    <ds:schemaRef ds:uri="http://purl.org/dc/dcmitype/"/>
    <ds:schemaRef ds:uri="1438d2a2-5de9-49b0-a2cf-8fe7ac5139a8"/>
    <ds:schemaRef ds:uri="http://purl.org/dc/terms/"/>
    <ds:schemaRef ds:uri="9a927243-a5df-4018-937c-2c2952552e46"/>
    <ds:schemaRef ds:uri="http://schemas.microsoft.com/office/2006/metadata/properties"/>
    <ds:schemaRef ds:uri="http://schemas.microsoft.com/office/2006/documentManagement/types"/>
    <ds:schemaRef ds:uri="http://purl.org/dc/elements/1.1/"/>
    <ds:schemaRef ds:uri="http://schemas.microsoft.com/office/infopath/2007/PartnerControls"/>
    <ds:schemaRef ds:uri="http://schemas.openxmlformats.org/package/2006/metadata/core-properties"/>
  </ds:schemaRefs>
</ds:datastoreItem>
</file>

<file path=customXml/itemProps3.xml><?xml version="1.0" encoding="utf-8"?>
<ds:datastoreItem xmlns:ds="http://schemas.openxmlformats.org/officeDocument/2006/customXml" ds:itemID="{90E87C5B-B30C-409D-A726-E159E9A9A1A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38d2a2-5de9-49b0-a2cf-8fe7ac5139a8"/>
    <ds:schemaRef ds:uri="9a927243-a5df-4018-937c-2c2952552e4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18</Pages>
  <Words>4557</Words>
  <Characters>25977</Characters>
  <Application>Microsoft Office Word</Application>
  <DocSecurity>6</DocSecurity>
  <Lines>216</Lines>
  <Paragraphs>60</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30474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2023-06-10T09:51:00Z</dcterms:created>
  <dcterms:modified xsi:type="dcterms:W3CDTF">2023-06-10T09:51:00Z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0x01010025B0A90040DCEC4E83BE62ABBFF235C7</vt:lpwstr>
  </property>
  <property fmtid="{D5CDD505-2E9C-101B-9397-08002B2CF9AE}" pid="3" name="MediaServiceImageTags">
    <vt:lpwstr/>
  </property>
</Properties>
</file>